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4C23D" w14:textId="5E696CC7" w:rsidR="00093473" w:rsidRPr="00714E2D" w:rsidRDefault="00093473" w:rsidP="00714E2D">
      <w:pPr>
        <w:pStyle w:val="Default"/>
        <w:spacing w:before="240" w:line="360" w:lineRule="auto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714E2D">
        <w:rPr>
          <w:rFonts w:ascii="Times New Roman" w:hAnsi="Times New Roman" w:cs="Times New Roman"/>
          <w:b/>
          <w:bCs/>
          <w:sz w:val="22"/>
          <w:szCs w:val="22"/>
        </w:rPr>
        <w:t>Załącznik nr 7</w:t>
      </w:r>
      <w:r w:rsidR="00804E99" w:rsidRPr="00714E2D">
        <w:rPr>
          <w:rFonts w:ascii="Times New Roman" w:hAnsi="Times New Roman" w:cs="Times New Roman"/>
          <w:b/>
          <w:bCs/>
          <w:sz w:val="22"/>
          <w:szCs w:val="22"/>
        </w:rPr>
        <w:t>a</w:t>
      </w:r>
      <w:r w:rsidRPr="00714E2D">
        <w:rPr>
          <w:rFonts w:ascii="Times New Roman" w:hAnsi="Times New Roman" w:cs="Times New Roman"/>
          <w:b/>
          <w:bCs/>
          <w:sz w:val="22"/>
          <w:szCs w:val="22"/>
        </w:rPr>
        <w:t xml:space="preserve"> do umowy</w:t>
      </w:r>
      <w:r w:rsidR="00B95E6D" w:rsidRPr="00714E2D">
        <w:rPr>
          <w:rFonts w:ascii="Times New Roman" w:hAnsi="Times New Roman" w:cs="Times New Roman"/>
          <w:b/>
          <w:bCs/>
          <w:sz w:val="22"/>
          <w:szCs w:val="22"/>
        </w:rPr>
        <w:t xml:space="preserve"> stypendialnej</w:t>
      </w:r>
      <w:r w:rsidRPr="00714E2D">
        <w:rPr>
          <w:rFonts w:ascii="Times New Roman" w:hAnsi="Times New Roman" w:cs="Times New Roman"/>
          <w:b/>
          <w:bCs/>
          <w:sz w:val="22"/>
          <w:szCs w:val="22"/>
        </w:rPr>
        <w:t>: Klauzula informacyjna</w:t>
      </w:r>
      <w:r w:rsidR="00923CDD" w:rsidRPr="00714E2D">
        <w:rPr>
          <w:rFonts w:ascii="Times New Roman" w:hAnsi="Times New Roman" w:cs="Times New Roman"/>
          <w:b/>
          <w:bCs/>
          <w:sz w:val="22"/>
          <w:szCs w:val="22"/>
        </w:rPr>
        <w:t xml:space="preserve"> – </w:t>
      </w:r>
      <w:r w:rsidR="00804E99" w:rsidRPr="00714E2D">
        <w:rPr>
          <w:rFonts w:ascii="Times New Roman" w:hAnsi="Times New Roman" w:cs="Times New Roman"/>
          <w:b/>
          <w:bCs/>
          <w:sz w:val="22"/>
          <w:szCs w:val="22"/>
        </w:rPr>
        <w:t>Instytucja Zarządzająca</w:t>
      </w:r>
    </w:p>
    <w:p w14:paraId="2E02A992" w14:textId="2CC441D9" w:rsidR="00804E99" w:rsidRPr="00714E2D" w:rsidRDefault="00804E99" w:rsidP="00714E2D">
      <w:pPr>
        <w:spacing w:before="120" w:after="60"/>
        <w:jc w:val="center"/>
        <w:rPr>
          <w:rFonts w:ascii="Times New Roman" w:eastAsia="Arial" w:hAnsi="Times New Roman"/>
          <w:b/>
          <w:bCs/>
          <w:sz w:val="24"/>
          <w:szCs w:val="24"/>
        </w:rPr>
      </w:pPr>
      <w:r w:rsidRPr="00714E2D">
        <w:rPr>
          <w:rFonts w:ascii="Times New Roman" w:eastAsia="Arial" w:hAnsi="Times New Roman"/>
          <w:b/>
          <w:bCs/>
          <w:sz w:val="24"/>
          <w:szCs w:val="24"/>
        </w:rPr>
        <w:t>Klauzula informacyjna Instytucji Zarządzającej Funduszami Europejskimi</w:t>
      </w:r>
      <w:r w:rsidR="00714E2D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714E2D">
        <w:rPr>
          <w:rFonts w:ascii="Times New Roman" w:eastAsia="Arial" w:hAnsi="Times New Roman"/>
          <w:b/>
          <w:bCs/>
          <w:sz w:val="24"/>
          <w:szCs w:val="24"/>
        </w:rPr>
        <w:t>dla Dolnego Śląska 2021-2027:</w:t>
      </w:r>
    </w:p>
    <w:p w14:paraId="495E2DC7" w14:textId="77777777" w:rsidR="00804E99" w:rsidRPr="00714E2D" w:rsidRDefault="00804E99" w:rsidP="00804E99">
      <w:pPr>
        <w:spacing w:after="60"/>
        <w:rPr>
          <w:rFonts w:ascii="Times New Roman" w:eastAsia="Arial" w:hAnsi="Times New Roman"/>
          <w:i/>
          <w:iCs/>
          <w:sz w:val="16"/>
          <w:szCs w:val="16"/>
        </w:rPr>
      </w:pPr>
    </w:p>
    <w:p w14:paraId="3D0EF9BE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W celu wykonania obowiązku nałożonego art. 13 i 14 RODO</w:t>
      </w:r>
      <w:r w:rsidRPr="00714E2D">
        <w:rPr>
          <w:rStyle w:val="Odwoanieprzypisudolnego"/>
          <w:rFonts w:ascii="Times New Roman" w:hAnsi="Times New Roman"/>
          <w:sz w:val="24"/>
          <w:szCs w:val="24"/>
        </w:rPr>
        <w:footnoteReference w:id="1"/>
      </w:r>
      <w:r w:rsidRPr="00714E2D">
        <w:rPr>
          <w:rFonts w:ascii="Times New Roman" w:hAnsi="Times New Roman"/>
          <w:sz w:val="24"/>
          <w:szCs w:val="24"/>
        </w:rPr>
        <w:t>, w związku z art. 88 ustawy o zasadach realizacji zadań finansowanych ze środków europejskich w perspektywie finansowej 2021-2027</w:t>
      </w:r>
      <w:r w:rsidRPr="00714E2D">
        <w:rPr>
          <w:rStyle w:val="Odwoanieprzypisudolnego"/>
          <w:rFonts w:ascii="Times New Roman" w:hAnsi="Times New Roman"/>
          <w:sz w:val="24"/>
          <w:szCs w:val="24"/>
        </w:rPr>
        <w:footnoteReference w:id="2"/>
      </w:r>
      <w:r w:rsidRPr="00714E2D">
        <w:rPr>
          <w:rFonts w:ascii="Times New Roman" w:hAnsi="Times New Roman"/>
          <w:sz w:val="24"/>
          <w:szCs w:val="24"/>
        </w:rPr>
        <w:t>, informujemy o zasadach przetwarzania Państwa danych osobowych:</w:t>
      </w:r>
    </w:p>
    <w:p w14:paraId="028FCEAF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Administrator</w:t>
      </w:r>
    </w:p>
    <w:p w14:paraId="21314673" w14:textId="3E3A8363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Odrębnym administratorem Państwa danych jest Marszałek Województwa Dolnośląskiego z siedzibą we Wrocławiu, ul. Wybrzeże J. Słowackiego 12-14, 50-411 Wrocław.</w:t>
      </w:r>
    </w:p>
    <w:p w14:paraId="7A68645E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Cel przetwarzania danych</w:t>
      </w:r>
    </w:p>
    <w:p w14:paraId="11DF6C01" w14:textId="77777777" w:rsidR="00804E99" w:rsidRPr="00714E2D" w:rsidRDefault="00804E99" w:rsidP="00714E2D">
      <w:pPr>
        <w:pStyle w:val="Default"/>
        <w:jc w:val="both"/>
        <w:rPr>
          <w:rFonts w:ascii="Times New Roman" w:hAnsi="Times New Roman" w:cs="Times New Roman"/>
        </w:rPr>
      </w:pPr>
      <w:r w:rsidRPr="00714E2D">
        <w:rPr>
          <w:rFonts w:ascii="Times New Roman" w:hAnsi="Times New Roman" w:cs="Times New Roman"/>
        </w:rPr>
        <w:t xml:space="preserve">Dane osobowe będą przetwarzane w związku z realizacją FEDS 2021-2027, w szczególności w celu monitorowania, sprawozdawczości, komunikacji, publikacji, ewaluacji, zarządzania finansowego, weryfikacji i audytów oraz do celów określania kwalifikowalności uczestników. </w:t>
      </w:r>
    </w:p>
    <w:p w14:paraId="433F0D99" w14:textId="77777777" w:rsidR="00804E99" w:rsidRPr="0044698A" w:rsidRDefault="00804E99" w:rsidP="00714E2D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</w:p>
    <w:p w14:paraId="64F97900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Podanie danych jest dobrowolne, ale konieczne do realizacji wyżej wymienionego celu. Odmowa ich podania jest równoznaczna z brakiem możliwości podjęcia stosownych działań.</w:t>
      </w:r>
    </w:p>
    <w:p w14:paraId="51A3EDB5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 xml:space="preserve">Podstawa przetwarzania </w:t>
      </w:r>
    </w:p>
    <w:p w14:paraId="18E32A7F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Państwa dane osobowe będą przetwarzane w związku z tym, że: </w:t>
      </w:r>
    </w:p>
    <w:p w14:paraId="5DE219A2" w14:textId="202802B9" w:rsidR="00804E99" w:rsidRPr="00714E2D" w:rsidRDefault="00804E99" w:rsidP="00714E2D">
      <w:pPr>
        <w:pStyle w:val="Akapitzlis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Przetwarzanie jest niezbędne do wypełnienia obowiązku prawnego ciążącego na administratorze (art. 6 ust. 1 lit. c, a w przypadku danych szczególnej kategorii art. 9 ust. 2 lit. g RODO),</w:t>
      </w:r>
      <w:r w:rsidR="0072761C">
        <w:rPr>
          <w:rFonts w:ascii="Times New Roman" w:hAnsi="Times New Roman"/>
          <w:sz w:val="24"/>
          <w:szCs w:val="24"/>
        </w:rPr>
        <w:br/>
      </w:r>
      <w:r w:rsidRPr="00714E2D">
        <w:rPr>
          <w:rFonts w:ascii="Times New Roman" w:hAnsi="Times New Roman"/>
          <w:sz w:val="24"/>
          <w:szCs w:val="24"/>
        </w:rPr>
        <w:t xml:space="preserve">który określa: </w:t>
      </w:r>
    </w:p>
    <w:p w14:paraId="45FE5157" w14:textId="77777777" w:rsidR="00804E99" w:rsidRPr="00714E2D" w:rsidRDefault="00804E99" w:rsidP="00714E2D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8834940" w14:textId="77777777" w:rsidR="00804E99" w:rsidRPr="00714E2D" w:rsidRDefault="00804E99" w:rsidP="00714E2D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lastRenderedPageBreak/>
        <w:t>rozporządzenie Parlamentu Europejskiego i Rady (UE) 2021/1057 z dnia 24 czerwca 2021 r. ustanawiające Europejski Fundusz Społeczny Plus (EFS+) oraz uchylające rozporządzenie (UE) nr 1296/2013 (Dz. Urz. UE L 231 z 30.06.2021, str. 21, z późn. zm.)</w:t>
      </w:r>
    </w:p>
    <w:p w14:paraId="6F9E0380" w14:textId="77777777" w:rsidR="00804E99" w:rsidRPr="00714E2D" w:rsidRDefault="00804E99" w:rsidP="00714E2D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ustawa z dnia 28 kwietnia 2022 r. o zasadach realizacji zadań finansowanych ze środków europejskich w perspektywie finansowej 2021-2027, w szczególności art. 87-93,</w:t>
      </w:r>
    </w:p>
    <w:p w14:paraId="1BF92AE1" w14:textId="77777777" w:rsidR="00804E99" w:rsidRPr="00714E2D" w:rsidRDefault="00804E99" w:rsidP="00714E2D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jc w:val="both"/>
        <w:rPr>
          <w:rFonts w:ascii="Times New Roman" w:hAnsi="Times New Roman"/>
          <w:iCs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ustawa</w:t>
      </w:r>
      <w:r w:rsidRPr="00714E2D">
        <w:rPr>
          <w:rFonts w:ascii="Times New Roman" w:hAnsi="Times New Roman"/>
          <w:bCs/>
          <w:sz w:val="24"/>
          <w:szCs w:val="24"/>
        </w:rPr>
        <w:t xml:space="preserve"> z 14 czerwca 1960 r. - Kodeks postępowania administracyjnego,</w:t>
      </w:r>
    </w:p>
    <w:p w14:paraId="40EECA70" w14:textId="77777777" w:rsidR="00804E99" w:rsidRPr="00714E2D" w:rsidRDefault="00804E99" w:rsidP="00714E2D">
      <w:pPr>
        <w:numPr>
          <w:ilvl w:val="0"/>
          <w:numId w:val="2"/>
        </w:numPr>
        <w:tabs>
          <w:tab w:val="left" w:pos="851"/>
        </w:tabs>
        <w:suppressAutoHyphens w:val="0"/>
        <w:spacing w:after="120"/>
        <w:ind w:left="567" w:hanging="283"/>
        <w:jc w:val="both"/>
        <w:rPr>
          <w:rFonts w:ascii="Times New Roman" w:hAnsi="Times New Roman"/>
          <w:iCs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ustawa</w:t>
      </w:r>
      <w:r w:rsidRPr="00714E2D">
        <w:rPr>
          <w:rFonts w:ascii="Times New Roman" w:hAnsi="Times New Roman"/>
          <w:bCs/>
          <w:sz w:val="24"/>
          <w:szCs w:val="24"/>
        </w:rPr>
        <w:t xml:space="preserve"> z 27 sierpnia 2009 r. o finansach publicznych. </w:t>
      </w:r>
    </w:p>
    <w:p w14:paraId="23D8F638" w14:textId="77777777" w:rsidR="00804E99" w:rsidRPr="00714E2D" w:rsidRDefault="00804E99" w:rsidP="00714E2D">
      <w:pPr>
        <w:pStyle w:val="Akapitzlist"/>
        <w:numPr>
          <w:ilvl w:val="0"/>
          <w:numId w:val="1"/>
        </w:numPr>
        <w:spacing w:after="12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Przetwarzanie</w:t>
      </w:r>
      <w:r w:rsidRPr="00714E2D">
        <w:rPr>
          <w:rFonts w:ascii="Times New Roman" w:hAnsi="Times New Roman"/>
          <w:bCs/>
          <w:sz w:val="24"/>
          <w:szCs w:val="24"/>
        </w:rPr>
        <w:t xml:space="preserve"> jest niezbędne do wykonania umowy, której stroną jest osoba, której dane dotyczą, lub do podjęcia działań na żądanie osoby, której dane dotyczą, przed zawarciem umowy (art. 6 lit 1 ust. b RODO).</w:t>
      </w:r>
    </w:p>
    <w:p w14:paraId="70C0C4C0" w14:textId="41E120CE" w:rsidR="00804E99" w:rsidRPr="00714E2D" w:rsidRDefault="00804E99" w:rsidP="00714E2D">
      <w:pPr>
        <w:pStyle w:val="Akapitzlist"/>
        <w:numPr>
          <w:ilvl w:val="0"/>
          <w:numId w:val="1"/>
        </w:numPr>
        <w:spacing w:after="120"/>
        <w:ind w:left="284" w:hanging="284"/>
        <w:jc w:val="both"/>
        <w:rPr>
          <w:rStyle w:val="Uwydatnienie"/>
          <w:rFonts w:ascii="Times New Roman" w:hAnsi="Times New Roman"/>
          <w:bCs/>
          <w:i w:val="0"/>
          <w:iCs w:val="0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Przetwarzanie</w:t>
      </w:r>
      <w:r w:rsidRPr="00714E2D">
        <w:rPr>
          <w:rFonts w:ascii="Times New Roman" w:hAnsi="Times New Roman"/>
          <w:bCs/>
          <w:sz w:val="24"/>
          <w:szCs w:val="24"/>
        </w:rPr>
        <w:t xml:space="preserve"> jest niezbędne do wykonania zadania realizowanego w interesie publicznym</w:t>
      </w:r>
      <w:r w:rsidR="0072761C">
        <w:rPr>
          <w:rFonts w:ascii="Times New Roman" w:hAnsi="Times New Roman"/>
          <w:bCs/>
          <w:sz w:val="24"/>
          <w:szCs w:val="24"/>
        </w:rPr>
        <w:br/>
      </w:r>
      <w:r w:rsidRPr="00714E2D">
        <w:rPr>
          <w:rFonts w:ascii="Times New Roman" w:hAnsi="Times New Roman"/>
          <w:bCs/>
          <w:sz w:val="24"/>
          <w:szCs w:val="24"/>
        </w:rPr>
        <w:t>lub w ramach sprawowania władzy publicznej powierzonej administratorowi (art. 6 ust. 1 lit. e RODO).</w:t>
      </w:r>
    </w:p>
    <w:p w14:paraId="2E48F383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Zakres przetwarzanych danych.</w:t>
      </w:r>
    </w:p>
    <w:p w14:paraId="3FB2A282" w14:textId="77777777" w:rsidR="00804E99" w:rsidRPr="00714E2D" w:rsidRDefault="00804E99" w:rsidP="00714E2D">
      <w:pPr>
        <w:suppressAutoHyphens w:val="0"/>
        <w:spacing w:after="240"/>
        <w:jc w:val="both"/>
        <w:rPr>
          <w:rFonts w:ascii="Times New Roman" w:hAnsi="Times New Roman"/>
          <w:bCs/>
          <w:sz w:val="24"/>
          <w:szCs w:val="24"/>
        </w:rPr>
      </w:pPr>
      <w:r w:rsidRPr="00714E2D">
        <w:rPr>
          <w:rFonts w:ascii="Times New Roman" w:hAnsi="Times New Roman"/>
          <w:bCs/>
          <w:sz w:val="24"/>
          <w:szCs w:val="24"/>
        </w:rPr>
        <w:t>Zakres danych, które możemy przetwarzać został określony w art. 87 ust.2 ustawy wdrożeniowej.</w:t>
      </w:r>
    </w:p>
    <w:p w14:paraId="43113EBA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 xml:space="preserve">Sposób pozyskiwania danych </w:t>
      </w:r>
    </w:p>
    <w:p w14:paraId="07A035D3" w14:textId="43EBEB5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Dane pozyskujemy bezpośrednio od osób, których one dotyczą, z systemu teleinformatycznego,</w:t>
      </w:r>
      <w:r w:rsidR="0072761C">
        <w:rPr>
          <w:rFonts w:ascii="Times New Roman" w:hAnsi="Times New Roman"/>
          <w:sz w:val="24"/>
          <w:szCs w:val="24"/>
        </w:rPr>
        <w:br/>
      </w:r>
      <w:r w:rsidRPr="00714E2D">
        <w:rPr>
          <w:rFonts w:ascii="Times New Roman" w:hAnsi="Times New Roman"/>
          <w:sz w:val="24"/>
          <w:szCs w:val="24"/>
        </w:rPr>
        <w:t>lub z rejestrów publicznych, o których mowa w art. 92 ust. 2 ustawy wdrożeniowej.</w:t>
      </w:r>
    </w:p>
    <w:p w14:paraId="283D815F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Dostęp do danych osobowych</w:t>
      </w:r>
    </w:p>
    <w:p w14:paraId="5A98E94F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Dostęp do Państwa danych osobowych mają pracownicy i współpracownicy administratora. Ponadto Państwa dane osobowe mogą być powierzane lub udostępniane: </w:t>
      </w:r>
    </w:p>
    <w:p w14:paraId="373B66B3" w14:textId="77777777" w:rsidR="00804E99" w:rsidRPr="00714E2D" w:rsidRDefault="00804E99" w:rsidP="00714E2D">
      <w:pPr>
        <w:numPr>
          <w:ilvl w:val="0"/>
          <w:numId w:val="4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podmiotom, którym zleciliśmy wykonywanie zadań w FEDS 2021-2027,</w:t>
      </w:r>
    </w:p>
    <w:p w14:paraId="7CDFA330" w14:textId="77777777" w:rsidR="00804E99" w:rsidRPr="00714E2D" w:rsidRDefault="00804E99" w:rsidP="00714E2D">
      <w:pPr>
        <w:numPr>
          <w:ilvl w:val="0"/>
          <w:numId w:val="4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2A845130" w14:textId="77777777" w:rsidR="00804E99" w:rsidRPr="00714E2D" w:rsidRDefault="00804E99" w:rsidP="00714E2D">
      <w:pPr>
        <w:numPr>
          <w:ilvl w:val="0"/>
          <w:numId w:val="4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312B75E1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Okres przechowywania danych</w:t>
      </w:r>
      <w:r w:rsidRPr="00714E2D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</w:p>
    <w:p w14:paraId="6B56119A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Dane osobowe są przechowywane przez okres niezbędny do realizacji celów określonych w punkcie II. </w:t>
      </w:r>
    </w:p>
    <w:p w14:paraId="4EF90693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Prawa osób, których dane dotyczą</w:t>
      </w:r>
    </w:p>
    <w:p w14:paraId="427E05BA" w14:textId="77777777" w:rsidR="00804E99" w:rsidRPr="00714E2D" w:rsidRDefault="00804E99" w:rsidP="0044698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Przysługują Państwu następujące prawa: </w:t>
      </w:r>
    </w:p>
    <w:p w14:paraId="77AE7F9E" w14:textId="77777777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lastRenderedPageBreak/>
        <w:t xml:space="preserve">prawo dostępu do swoich danych oraz otrzymania ich kopii (art. 15 RODO), </w:t>
      </w:r>
    </w:p>
    <w:p w14:paraId="7C62C270" w14:textId="77777777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 xml:space="preserve">prawo do sprostowania swoich danych (art. 16 RODO),  </w:t>
      </w:r>
    </w:p>
    <w:p w14:paraId="73CA2E35" w14:textId="22958E35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prawo do usunięcia swoich danych (art. 17 RODO) - jeśli nie zaistniały okoliczności,</w:t>
      </w:r>
      <w:r w:rsidR="0072761C">
        <w:rPr>
          <w:rFonts w:ascii="Times New Roman" w:hAnsi="Times New Roman"/>
          <w:sz w:val="24"/>
          <w:szCs w:val="24"/>
        </w:rPr>
        <w:br/>
      </w:r>
      <w:r w:rsidRPr="00714E2D">
        <w:rPr>
          <w:rFonts w:ascii="Times New Roman" w:hAnsi="Times New Roman"/>
          <w:sz w:val="24"/>
          <w:szCs w:val="24"/>
        </w:rPr>
        <w:t>o których mowa w art. 17 ust. 3 RODO,</w:t>
      </w:r>
    </w:p>
    <w:p w14:paraId="2E5B9A45" w14:textId="77777777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prawo do żądania od administratora ograniczenia przetwarzania swoich danych (art. 18 RODO),</w:t>
      </w:r>
    </w:p>
    <w:p w14:paraId="0B3A1C04" w14:textId="00C47006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prawo wniesienia sprzeciwu wobec przetwarzania swoich danych (art. 21 RODO) – wobec przetwarzania dotyczących jej danych osobowych opartego na art. 6 ust. 1 lit. e RODO – jeśli</w:t>
      </w:r>
      <w:r w:rsidR="0053716C">
        <w:rPr>
          <w:rFonts w:ascii="Times New Roman" w:hAnsi="Times New Roman"/>
          <w:sz w:val="24"/>
          <w:szCs w:val="24"/>
        </w:rPr>
        <w:br/>
      </w:r>
      <w:r w:rsidRPr="00714E2D">
        <w:rPr>
          <w:rFonts w:ascii="Times New Roman" w:hAnsi="Times New Roman"/>
          <w:sz w:val="24"/>
          <w:szCs w:val="24"/>
        </w:rPr>
        <w:t>nie zaistniały okoliczności, o których mowa w art. 21 ust. 1 RODO,</w:t>
      </w:r>
    </w:p>
    <w:p w14:paraId="4F517BDA" w14:textId="24B5A3D6" w:rsidR="00804E99" w:rsidRPr="00714E2D" w:rsidRDefault="00804E99" w:rsidP="0044698A">
      <w:pPr>
        <w:numPr>
          <w:ilvl w:val="0"/>
          <w:numId w:val="5"/>
        </w:numPr>
        <w:suppressAutoHyphens w:val="0"/>
        <w:spacing w:after="12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prawo wniesienia skargi do organu nadzorczego  Prezesa Urzędu Ochrony Danych Osobowych</w:t>
      </w:r>
      <w:r w:rsidR="0053716C">
        <w:rPr>
          <w:rFonts w:ascii="Times New Roman" w:hAnsi="Times New Roman"/>
          <w:sz w:val="24"/>
          <w:szCs w:val="24"/>
        </w:rPr>
        <w:br/>
      </w:r>
      <w:r w:rsidRPr="00714E2D">
        <w:rPr>
          <w:rFonts w:ascii="Times New Roman" w:hAnsi="Times New Roman"/>
          <w:sz w:val="24"/>
          <w:szCs w:val="24"/>
        </w:rPr>
        <w:t>(art. 77 RODO) - w przypadku, gdy osoba uzna, iż przetwarzanie jej danych osobowych narusza przepisy RODO lub inne krajowe przepisy regulujące kwestię ochrony danych osobowych, obowiązujące w Polsce.</w:t>
      </w:r>
    </w:p>
    <w:p w14:paraId="04092F18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24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Zautomatyzowane podejmowanie decyzji</w:t>
      </w:r>
    </w:p>
    <w:p w14:paraId="6F605779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Dane osobowe nie będą podlegały zautomatyzowanemu podejmowaniu decyzji, w tym profilowaniu.</w:t>
      </w:r>
    </w:p>
    <w:p w14:paraId="5E08C028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24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Przekazywanie danych do państwa trzeciego</w:t>
      </w:r>
    </w:p>
    <w:p w14:paraId="10C09A79" w14:textId="77777777" w:rsidR="00804E99" w:rsidRPr="00714E2D" w:rsidRDefault="00804E99" w:rsidP="00714E2D">
      <w:pPr>
        <w:spacing w:after="24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Państwa dane osobowe nie będą przekazywane do państwa trzeciego.</w:t>
      </w:r>
    </w:p>
    <w:p w14:paraId="47F2C290" w14:textId="77777777" w:rsidR="00804E99" w:rsidRPr="00714E2D" w:rsidRDefault="00804E99" w:rsidP="00714E2D">
      <w:pPr>
        <w:numPr>
          <w:ilvl w:val="0"/>
          <w:numId w:val="7"/>
        </w:numPr>
        <w:suppressAutoHyphens w:val="0"/>
        <w:spacing w:after="240"/>
        <w:ind w:left="567" w:hanging="567"/>
        <w:jc w:val="both"/>
        <w:rPr>
          <w:rFonts w:ascii="Times New Roman" w:hAnsi="Times New Roman"/>
          <w:b/>
          <w:sz w:val="24"/>
          <w:szCs w:val="24"/>
        </w:rPr>
      </w:pPr>
      <w:r w:rsidRPr="00714E2D">
        <w:rPr>
          <w:rFonts w:ascii="Times New Roman" w:hAnsi="Times New Roman"/>
          <w:b/>
          <w:sz w:val="24"/>
          <w:szCs w:val="24"/>
        </w:rPr>
        <w:t>Kontakt z administratorem danych i Inspektorem Ochrony Danych</w:t>
      </w:r>
    </w:p>
    <w:p w14:paraId="471EE767" w14:textId="77777777" w:rsidR="00804E99" w:rsidRPr="00714E2D" w:rsidRDefault="00804E99" w:rsidP="00714E2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07A03323" w14:textId="77777777" w:rsidR="00804E99" w:rsidRPr="00714E2D" w:rsidRDefault="00804E99" w:rsidP="00714E2D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pocztą tradycyjną (ul. Wybrzeże J. Słowackiego 12-14, 50-411 Wrocław),</w:t>
      </w:r>
    </w:p>
    <w:p w14:paraId="27D67B97" w14:textId="6E6937FF" w:rsidR="00804E99" w:rsidRPr="00714E2D" w:rsidRDefault="00804E99" w:rsidP="00714E2D">
      <w:pPr>
        <w:pStyle w:val="Akapitzlist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elektronicznie (adres e-mail: inspektor@umwd.pl</w:t>
      </w:r>
      <w:r w:rsidRPr="00714E2D">
        <w:rPr>
          <w:rStyle w:val="Hipercze"/>
          <w:rFonts w:ascii="Times New Roman" w:hAnsi="Times New Roman"/>
          <w:sz w:val="24"/>
          <w:szCs w:val="24"/>
        </w:rPr>
        <w:t>)</w:t>
      </w:r>
      <w:r w:rsidRPr="00714E2D">
        <w:rPr>
          <w:rFonts w:ascii="Times New Roman" w:hAnsi="Times New Roman"/>
          <w:sz w:val="24"/>
          <w:szCs w:val="24"/>
        </w:rPr>
        <w:t>.</w:t>
      </w:r>
    </w:p>
    <w:p w14:paraId="0249364E" w14:textId="77777777" w:rsidR="0072761C" w:rsidRDefault="0072761C" w:rsidP="004469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1D8B55" w14:textId="77777777" w:rsidR="0053716C" w:rsidRDefault="0053716C" w:rsidP="004469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FC7F9AA" w14:textId="77777777" w:rsidR="0053716C" w:rsidRDefault="0053716C" w:rsidP="004469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B8BEA07" w14:textId="77777777" w:rsidR="0053716C" w:rsidRDefault="0053716C" w:rsidP="0044698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51C979" w14:textId="17854C2C" w:rsidR="0044698A" w:rsidRDefault="0044698A" w:rsidP="0044698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………………………………………</w:t>
      </w:r>
    </w:p>
    <w:p w14:paraId="1E0F1DDA" w14:textId="60380B56" w:rsidR="00804E99" w:rsidRPr="00714E2D" w:rsidRDefault="00804E99" w:rsidP="00714E2D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14E2D">
        <w:rPr>
          <w:rFonts w:ascii="Times New Roman" w:hAnsi="Times New Roman"/>
          <w:sz w:val="24"/>
          <w:szCs w:val="24"/>
        </w:rPr>
        <w:t>Miejscowość,  data                                                                                         Podpis*</w:t>
      </w:r>
    </w:p>
    <w:p w14:paraId="4B024CB4" w14:textId="77777777" w:rsidR="0072761C" w:rsidRDefault="0072761C" w:rsidP="00714E2D">
      <w:pPr>
        <w:spacing w:after="60"/>
        <w:jc w:val="both"/>
        <w:rPr>
          <w:rFonts w:ascii="Times New Roman" w:hAnsi="Times New Roman"/>
          <w:sz w:val="20"/>
          <w:szCs w:val="20"/>
        </w:rPr>
      </w:pPr>
    </w:p>
    <w:p w14:paraId="4A217BE2" w14:textId="2B7736FD" w:rsidR="001E7E55" w:rsidRPr="00714E2D" w:rsidRDefault="0080456F" w:rsidP="0053716C">
      <w:pPr>
        <w:spacing w:after="60"/>
        <w:jc w:val="both"/>
        <w:rPr>
          <w:rFonts w:ascii="Times New Roman" w:hAnsi="Times New Roman"/>
          <w:sz w:val="24"/>
          <w:szCs w:val="24"/>
        </w:rPr>
      </w:pPr>
      <w:r w:rsidRPr="0072761C">
        <w:rPr>
          <w:rStyle w:val="Odwoanieprzypisudolnego"/>
          <w:rFonts w:ascii="Times New Roman" w:hAnsi="Times New Roman"/>
        </w:rPr>
        <w:t>*</w:t>
      </w:r>
      <w:r w:rsidRPr="0072761C">
        <w:rPr>
          <w:rFonts w:ascii="Times New Roman" w:hAnsi="Times New Roman"/>
        </w:rPr>
        <w:t xml:space="preserve"> W przypadku osoby nieposiadającej zdolności do czynności prawnych, fakt zapoznania się z powyższymi informacjami potwierdza Osoba reprezentująca Stypendystę - zgodnie z definicją wskazaną w § 2 ust. 25 Regulaminu przyznawania stypendium tj. rodzic/opiekun prawny/ opiekun faktyczny/ opiekun zastępczy ucznia /dyrektor POW /dyrektor DPS </w:t>
      </w:r>
    </w:p>
    <w:sectPr w:rsidR="001E7E55" w:rsidRPr="00714E2D" w:rsidSect="0072761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79" w:right="851" w:bottom="1418" w:left="1304" w:header="70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7ED97" w14:textId="77777777" w:rsidR="00E96DA4" w:rsidRDefault="00E96DA4" w:rsidP="001E7E55">
      <w:pPr>
        <w:spacing w:after="0" w:line="240" w:lineRule="auto"/>
      </w:pPr>
      <w:r>
        <w:separator/>
      </w:r>
    </w:p>
  </w:endnote>
  <w:endnote w:type="continuationSeparator" w:id="0">
    <w:p w14:paraId="23BEF1B2" w14:textId="77777777" w:rsidR="00E96DA4" w:rsidRDefault="00E96DA4" w:rsidP="001E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9BFAC" w14:textId="77777777" w:rsidR="0053716C" w:rsidRDefault="0053716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49861" w14:textId="6071CB22" w:rsidR="00B95E6D" w:rsidRDefault="00B95E6D">
    <w:pPr>
      <w:pStyle w:val="Stopka"/>
    </w:pPr>
    <w:r w:rsidRPr="00731FEC">
      <w:rPr>
        <w:noProof/>
        <w:sz w:val="20"/>
        <w:lang w:eastAsia="pl-PL"/>
      </w:rPr>
      <w:drawing>
        <wp:inline distT="0" distB="0" distL="0" distR="0" wp14:anchorId="088AB265" wp14:editId="4BDF55F6">
          <wp:extent cx="5760720" cy="793115"/>
          <wp:effectExtent l="0" t="0" r="0" b="6985"/>
          <wp:docPr id="54433789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09E87" w14:textId="77777777" w:rsidR="0053716C" w:rsidRDefault="0053716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1996A6" w14:textId="77777777" w:rsidR="00E96DA4" w:rsidRDefault="00E96DA4" w:rsidP="001E7E55">
      <w:pPr>
        <w:spacing w:after="0" w:line="240" w:lineRule="auto"/>
      </w:pPr>
      <w:r>
        <w:separator/>
      </w:r>
    </w:p>
  </w:footnote>
  <w:footnote w:type="continuationSeparator" w:id="0">
    <w:p w14:paraId="2F2B87AB" w14:textId="77777777" w:rsidR="00E96DA4" w:rsidRDefault="00E96DA4" w:rsidP="001E7E55">
      <w:pPr>
        <w:spacing w:after="0" w:line="240" w:lineRule="auto"/>
      </w:pPr>
      <w:r>
        <w:continuationSeparator/>
      </w:r>
    </w:p>
  </w:footnote>
  <w:footnote w:id="1">
    <w:p w14:paraId="2163DAF8" w14:textId="77777777" w:rsidR="00804E99" w:rsidRPr="00E60E08" w:rsidRDefault="00804E99" w:rsidP="00804E99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0ED40DC6" w14:textId="77777777" w:rsidR="00804E99" w:rsidRPr="00E60E08" w:rsidRDefault="00804E99" w:rsidP="00804E99">
      <w:pPr>
        <w:pStyle w:val="Tekstprzypisudolnego"/>
        <w:ind w:left="142" w:hanging="142"/>
        <w:rPr>
          <w:rFonts w:asciiTheme="minorHAnsi" w:hAnsiTheme="minorHAnsi" w:cstheme="minorHAnsi"/>
          <w:sz w:val="18"/>
          <w:szCs w:val="18"/>
        </w:rPr>
      </w:pPr>
      <w:r w:rsidRPr="00E60E08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E60E08">
        <w:rPr>
          <w:rFonts w:asciiTheme="minorHAnsi" w:hAnsiTheme="minorHAnsi"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B9897" w14:textId="77777777" w:rsidR="0053716C" w:rsidRDefault="0053716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74B2D" w14:textId="7CFC2E46" w:rsidR="00B95E6D" w:rsidRDefault="00714E2D" w:rsidP="00B95E6D">
    <w:pPr>
      <w:pStyle w:val="Nagwek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4A95F3" wp14:editId="1B859F1F">
          <wp:simplePos x="0" y="0"/>
          <wp:positionH relativeFrom="margin">
            <wp:posOffset>1313089</wp:posOffset>
          </wp:positionH>
          <wp:positionV relativeFrom="paragraph">
            <wp:posOffset>14605</wp:posOffset>
          </wp:positionV>
          <wp:extent cx="2773680" cy="724535"/>
          <wp:effectExtent l="0" t="0" r="7620" b="0"/>
          <wp:wrapTight wrapText="bothSides">
            <wp:wrapPolygon edited="0">
              <wp:start x="0" y="0"/>
              <wp:lineTo x="0" y="21013"/>
              <wp:lineTo x="21511" y="21013"/>
              <wp:lineTo x="21511" y="0"/>
              <wp:lineTo x="0" y="0"/>
            </wp:wrapPolygon>
          </wp:wrapTight>
          <wp:docPr id="1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3BA316E7" wp14:editId="639ABE30">
          <wp:simplePos x="0" y="0"/>
          <wp:positionH relativeFrom="column">
            <wp:posOffset>86936</wp:posOffset>
          </wp:positionH>
          <wp:positionV relativeFrom="paragraph">
            <wp:posOffset>14621</wp:posOffset>
          </wp:positionV>
          <wp:extent cx="605155" cy="715645"/>
          <wp:effectExtent l="0" t="0" r="0" b="0"/>
          <wp:wrapSquare wrapText="largest"/>
          <wp:docPr id="11" name="Obraz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5E6D" w:rsidRPr="002871DC">
      <w:rPr>
        <w:noProof/>
        <w:lang w:eastAsia="pl-PL"/>
      </w:rPr>
      <w:drawing>
        <wp:inline distT="0" distB="0" distL="0" distR="0" wp14:anchorId="1584285F" wp14:editId="0A0D863A">
          <wp:extent cx="685800" cy="700187"/>
          <wp:effectExtent l="0" t="0" r="0" b="5080"/>
          <wp:docPr id="10771995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7C6AA" w14:textId="77777777" w:rsidR="0053716C" w:rsidRDefault="0053716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52821"/>
    <w:multiLevelType w:val="hybridMultilevel"/>
    <w:tmpl w:val="4EC08224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EB1986"/>
    <w:multiLevelType w:val="hybridMultilevel"/>
    <w:tmpl w:val="C8E6D2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65679311">
    <w:abstractNumId w:val="5"/>
  </w:num>
  <w:num w:numId="2" w16cid:durableId="1012687896">
    <w:abstractNumId w:val="4"/>
  </w:num>
  <w:num w:numId="3" w16cid:durableId="861869125">
    <w:abstractNumId w:val="3"/>
  </w:num>
  <w:num w:numId="4" w16cid:durableId="744646760">
    <w:abstractNumId w:val="8"/>
  </w:num>
  <w:num w:numId="5" w16cid:durableId="21709842">
    <w:abstractNumId w:val="6"/>
  </w:num>
  <w:num w:numId="6" w16cid:durableId="2014339069">
    <w:abstractNumId w:val="2"/>
  </w:num>
  <w:num w:numId="7" w16cid:durableId="315454315">
    <w:abstractNumId w:val="0"/>
  </w:num>
  <w:num w:numId="8" w16cid:durableId="1006371261">
    <w:abstractNumId w:val="1"/>
  </w:num>
  <w:num w:numId="9" w16cid:durableId="11199091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06"/>
    <w:rsid w:val="00001CEC"/>
    <w:rsid w:val="00063C57"/>
    <w:rsid w:val="00093473"/>
    <w:rsid w:val="001225DB"/>
    <w:rsid w:val="001D63D6"/>
    <w:rsid w:val="001E7E55"/>
    <w:rsid w:val="0021522C"/>
    <w:rsid w:val="002D47FB"/>
    <w:rsid w:val="003A2386"/>
    <w:rsid w:val="003A2D59"/>
    <w:rsid w:val="00423098"/>
    <w:rsid w:val="0044698A"/>
    <w:rsid w:val="00456A4C"/>
    <w:rsid w:val="004E026A"/>
    <w:rsid w:val="00506ECD"/>
    <w:rsid w:val="005278CD"/>
    <w:rsid w:val="0053716C"/>
    <w:rsid w:val="00595D10"/>
    <w:rsid w:val="006B2435"/>
    <w:rsid w:val="006F0227"/>
    <w:rsid w:val="00714E2D"/>
    <w:rsid w:val="0072761C"/>
    <w:rsid w:val="00742BF3"/>
    <w:rsid w:val="00775C9E"/>
    <w:rsid w:val="007867B2"/>
    <w:rsid w:val="00795CBC"/>
    <w:rsid w:val="007E1361"/>
    <w:rsid w:val="0080456F"/>
    <w:rsid w:val="008048D3"/>
    <w:rsid w:val="00804E99"/>
    <w:rsid w:val="00807E07"/>
    <w:rsid w:val="00833CAF"/>
    <w:rsid w:val="00841D0D"/>
    <w:rsid w:val="00893F38"/>
    <w:rsid w:val="008F4DCA"/>
    <w:rsid w:val="00905680"/>
    <w:rsid w:val="00923CDD"/>
    <w:rsid w:val="009807B1"/>
    <w:rsid w:val="009D1143"/>
    <w:rsid w:val="00B0741D"/>
    <w:rsid w:val="00B84462"/>
    <w:rsid w:val="00B95E6D"/>
    <w:rsid w:val="00C735C2"/>
    <w:rsid w:val="00C7722C"/>
    <w:rsid w:val="00C77333"/>
    <w:rsid w:val="00D31620"/>
    <w:rsid w:val="00D67592"/>
    <w:rsid w:val="00E06135"/>
    <w:rsid w:val="00E129BA"/>
    <w:rsid w:val="00E33E71"/>
    <w:rsid w:val="00E36D60"/>
    <w:rsid w:val="00E45A06"/>
    <w:rsid w:val="00E96DA4"/>
    <w:rsid w:val="00F045C2"/>
    <w:rsid w:val="00F0561F"/>
    <w:rsid w:val="00F141EA"/>
    <w:rsid w:val="00FC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7E437"/>
  <w15:docId w15:val="{7A693ACD-4B2E-4175-BFB2-D8B39D830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7E55"/>
    <w:pPr>
      <w:suppressAutoHyphens/>
      <w:spacing w:after="200" w:line="276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934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1E7E55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qFormat/>
    <w:rsid w:val="001E7E55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qFormat/>
    <w:rsid w:val="001E7E55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styleId="Hipercze">
    <w:name w:val="Hyperlink"/>
    <w:rsid w:val="001E7E55"/>
    <w:rPr>
      <w:color w:val="0000FF"/>
      <w:u w:val="single"/>
    </w:rPr>
  </w:style>
  <w:style w:type="character" w:styleId="Uwydatnienie">
    <w:name w:val="Emphasis"/>
    <w:uiPriority w:val="20"/>
    <w:qFormat/>
    <w:rsid w:val="001E7E55"/>
    <w:rPr>
      <w:i/>
      <w:iCs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E7E55"/>
    <w:pPr>
      <w:ind w:left="720"/>
      <w:contextualSpacing/>
    </w:pPr>
  </w:style>
  <w:style w:type="table" w:styleId="Tabela-Siatka">
    <w:name w:val="Table Grid"/>
    <w:basedOn w:val="Standardowy"/>
    <w:uiPriority w:val="59"/>
    <w:rsid w:val="001E7E55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1E7E55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B9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5E6D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95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5E6D"/>
    <w:rPr>
      <w:rFonts w:ascii="Calibri" w:eastAsia="Calibri" w:hAnsi="Calibri" w:cs="Times New Roman"/>
      <w:kern w:val="0"/>
      <w:lang w:eastAsia="ar-SA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4462"/>
    <w:rPr>
      <w:rFonts w:ascii="Tahoma" w:eastAsia="Calibri" w:hAnsi="Tahoma" w:cs="Tahoma"/>
      <w:kern w:val="0"/>
      <w:sz w:val="16"/>
      <w:szCs w:val="16"/>
      <w:lang w:eastAsia="ar-SA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29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29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29BA"/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29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29BA"/>
    <w:rPr>
      <w:rFonts w:ascii="Calibri" w:eastAsia="Calibri" w:hAnsi="Calibri" w:cs="Times New Roman"/>
      <w:b/>
      <w:bCs/>
      <w:kern w:val="0"/>
      <w:sz w:val="20"/>
      <w:szCs w:val="20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6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9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2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1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4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96789-16C2-4ADF-B238-DC21F9BA5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856</Words>
  <Characters>5138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 Pachciarz</dc:creator>
  <cp:lastModifiedBy>Jola Szustak</cp:lastModifiedBy>
  <cp:revision>4</cp:revision>
  <cp:lastPrinted>2024-11-14T13:42:00Z</cp:lastPrinted>
  <dcterms:created xsi:type="dcterms:W3CDTF">2024-11-26T10:02:00Z</dcterms:created>
  <dcterms:modified xsi:type="dcterms:W3CDTF">2024-11-26T10:26:00Z</dcterms:modified>
</cp:coreProperties>
</file>