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CA745" w14:textId="352A8265" w:rsidR="00AE3055" w:rsidRDefault="00AE3055">
      <w:pPr>
        <w:spacing w:after="0"/>
        <w:ind w:right="13"/>
        <w:jc w:val="center"/>
      </w:pPr>
    </w:p>
    <w:p w14:paraId="0C49EA98" w14:textId="77777777" w:rsidR="00AE3055" w:rsidRPr="006A0F5F" w:rsidRDefault="002E7403">
      <w:pPr>
        <w:spacing w:after="0"/>
        <w:ind w:right="13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AB98B9C" w14:textId="77777777" w:rsidR="00AE3055" w:rsidRPr="00C20E49" w:rsidRDefault="002E7403">
      <w:pPr>
        <w:spacing w:after="0"/>
        <w:ind w:left="10" w:right="61" w:hanging="10"/>
        <w:jc w:val="center"/>
        <w:rPr>
          <w:rFonts w:asciiTheme="minorHAnsi" w:eastAsia="Times New Roman" w:hAnsiTheme="minorHAnsi" w:cstheme="minorHAnsi"/>
          <w:b/>
        </w:rPr>
      </w:pPr>
      <w:r w:rsidRPr="00C20E49">
        <w:rPr>
          <w:rFonts w:asciiTheme="minorHAnsi" w:eastAsia="Times New Roman" w:hAnsiTheme="minorHAnsi" w:cstheme="minorHAnsi"/>
          <w:b/>
        </w:rPr>
        <w:t xml:space="preserve">KLAUZULA INFORMACYJNA </w:t>
      </w:r>
    </w:p>
    <w:p w14:paraId="5FE96D35" w14:textId="77777777" w:rsidR="006A0F5F" w:rsidRPr="00C20E49" w:rsidRDefault="006A0F5F">
      <w:pPr>
        <w:spacing w:after="0"/>
        <w:ind w:left="10" w:right="61" w:hanging="10"/>
        <w:jc w:val="center"/>
        <w:rPr>
          <w:rFonts w:asciiTheme="minorHAnsi" w:eastAsia="Times New Roman" w:hAnsiTheme="minorHAnsi" w:cstheme="minorHAnsi"/>
          <w:b/>
        </w:rPr>
      </w:pPr>
    </w:p>
    <w:p w14:paraId="0B2D909B" w14:textId="77777777" w:rsidR="002E7403" w:rsidRPr="00C20E49" w:rsidRDefault="002E7403">
      <w:pPr>
        <w:spacing w:after="0"/>
        <w:ind w:left="10" w:right="61" w:hanging="10"/>
        <w:jc w:val="center"/>
        <w:rPr>
          <w:rFonts w:ascii="Times New Roman" w:eastAsia="Times New Roman" w:hAnsi="Times New Roman" w:cs="Times New Roman"/>
          <w:b/>
        </w:rPr>
      </w:pPr>
    </w:p>
    <w:p w14:paraId="06627FFB" w14:textId="77777777" w:rsidR="003C3460" w:rsidRDefault="003C3460" w:rsidP="003C346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>
        <w:rPr>
          <w:rFonts w:cstheme="minorHAnsi"/>
          <w:b/>
          <w:sz w:val="20"/>
          <w:szCs w:val="20"/>
        </w:rPr>
        <w:t>ADMINISTRATOR DANYCH OSOBOWYCH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Nazwa: </w:t>
      </w:r>
      <w:r w:rsidRPr="004556F9">
        <w:rPr>
          <w:rFonts w:cstheme="minorHAnsi"/>
          <w:sz w:val="20"/>
          <w:szCs w:val="20"/>
        </w:rPr>
        <w:t>Powiatowe Centrum Pomocy Rodzinie w Trzebnicy</w:t>
      </w:r>
      <w:r>
        <w:rPr>
          <w:rFonts w:cstheme="minorHAnsi"/>
          <w:sz w:val="20"/>
          <w:szCs w:val="20"/>
        </w:rPr>
        <w:br/>
        <w:t xml:space="preserve">Adres: </w:t>
      </w:r>
      <w:r w:rsidRPr="004556F9">
        <w:rPr>
          <w:rFonts w:cstheme="minorHAnsi"/>
          <w:sz w:val="20"/>
          <w:szCs w:val="20"/>
        </w:rPr>
        <w:t>Kościuszki 10</w:t>
      </w:r>
      <w:r>
        <w:rPr>
          <w:rFonts w:cstheme="minorHAnsi"/>
          <w:sz w:val="20"/>
          <w:szCs w:val="20"/>
        </w:rPr>
        <w:t xml:space="preserve">, </w:t>
      </w:r>
      <w:r w:rsidRPr="004556F9">
        <w:rPr>
          <w:rFonts w:cstheme="minorHAnsi"/>
          <w:sz w:val="20"/>
          <w:szCs w:val="20"/>
        </w:rPr>
        <w:t>55-100</w:t>
      </w:r>
      <w:r>
        <w:rPr>
          <w:rFonts w:cstheme="minorHAnsi"/>
          <w:sz w:val="20"/>
          <w:szCs w:val="20"/>
        </w:rPr>
        <w:t xml:space="preserve"> Trzebnica</w:t>
      </w:r>
      <w:r>
        <w:rPr>
          <w:rFonts w:cstheme="minorHAnsi"/>
          <w:sz w:val="20"/>
          <w:szCs w:val="20"/>
        </w:rPr>
        <w:br/>
        <w:t xml:space="preserve">Kontakt: </w:t>
      </w:r>
      <w:hyperlink r:id="rId5" w:history="1">
        <w:r w:rsidRPr="005B7E2F">
          <w:rPr>
            <w:rStyle w:val="Hipercze"/>
            <w:rFonts w:cstheme="minorHAnsi"/>
            <w:sz w:val="20"/>
            <w:szCs w:val="20"/>
          </w:rPr>
          <w:t>pcpr@pcpr.trzebnica.pl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0BD474DD" w14:textId="77777777" w:rsidR="003C3460" w:rsidRPr="00095271" w:rsidRDefault="003C3460" w:rsidP="003C346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>2</w:t>
      </w:r>
      <w:r w:rsidRPr="00D23396">
        <w:rPr>
          <w:rFonts w:cstheme="minorHAnsi"/>
          <w:sz w:val="20"/>
        </w:rPr>
        <w:t xml:space="preserve">. </w:t>
      </w:r>
      <w:r w:rsidRPr="00D23396">
        <w:rPr>
          <w:rFonts w:cstheme="minorHAnsi"/>
          <w:b/>
          <w:sz w:val="20"/>
        </w:rPr>
        <w:t>INSPEKTOR OCHRONY DANYCH</w:t>
      </w:r>
      <w:r w:rsidRPr="00D23396">
        <w:rPr>
          <w:rFonts w:cstheme="minorHAnsi"/>
          <w:b/>
          <w:sz w:val="20"/>
        </w:rPr>
        <w:br/>
      </w:r>
      <w:r w:rsidRPr="00D23396">
        <w:rPr>
          <w:rFonts w:cstheme="minorHAnsi"/>
          <w:sz w:val="20"/>
        </w:rPr>
        <w:t xml:space="preserve">Imię i nazwisko: </w:t>
      </w:r>
      <w:r>
        <w:rPr>
          <w:rFonts w:cstheme="minorHAnsi"/>
          <w:sz w:val="20"/>
        </w:rPr>
        <w:t>Dawid Nogaj</w:t>
      </w:r>
      <w:r>
        <w:rPr>
          <w:rFonts w:cstheme="minorHAnsi"/>
          <w:sz w:val="20"/>
        </w:rPr>
        <w:br/>
      </w:r>
      <w:r w:rsidRPr="00D23396">
        <w:rPr>
          <w:rFonts w:cstheme="minorHAnsi"/>
          <w:sz w:val="20"/>
        </w:rPr>
        <w:t xml:space="preserve">Kontakt: </w:t>
      </w:r>
      <w:hyperlink r:id="rId6" w:history="1">
        <w:r w:rsidRPr="00D23396">
          <w:rPr>
            <w:rStyle w:val="Hipercze"/>
            <w:rFonts w:cstheme="minorHAnsi"/>
          </w:rPr>
          <w:t>inspektor@bezpieczne-dane.eu</w:t>
        </w:r>
      </w:hyperlink>
      <w:r>
        <w:rPr>
          <w:rFonts w:cstheme="minorHAnsi"/>
          <w:sz w:val="20"/>
          <w:szCs w:val="20"/>
        </w:rPr>
        <w:t xml:space="preserve"> </w:t>
      </w:r>
      <w:r w:rsidRPr="00D23396">
        <w:rPr>
          <w:rFonts w:cstheme="minorHAnsi"/>
          <w:sz w:val="20"/>
        </w:rPr>
        <w:t xml:space="preserve"> </w:t>
      </w:r>
    </w:p>
    <w:p w14:paraId="3D24000C" w14:textId="0C4C05BC" w:rsidR="002E7403" w:rsidRPr="000C6F26" w:rsidRDefault="00C266AD" w:rsidP="00F3127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="002E7403" w:rsidRPr="000C6F26">
        <w:rPr>
          <w:rFonts w:asciiTheme="minorHAnsi" w:hAnsiTheme="minorHAnsi" w:cstheme="minorHAnsi"/>
          <w:sz w:val="20"/>
          <w:szCs w:val="20"/>
        </w:rPr>
        <w:t xml:space="preserve">. </w:t>
      </w:r>
      <w:r w:rsidR="002E7403" w:rsidRPr="000C6F26">
        <w:rPr>
          <w:rFonts w:asciiTheme="minorHAnsi" w:hAnsiTheme="minorHAnsi" w:cstheme="minorHAnsi"/>
          <w:b/>
          <w:sz w:val="20"/>
          <w:szCs w:val="20"/>
        </w:rPr>
        <w:t>CEL PRZETWARZANIA</w:t>
      </w:r>
      <w:r w:rsidR="002E7403" w:rsidRPr="000C6F26">
        <w:rPr>
          <w:rFonts w:asciiTheme="minorHAnsi" w:hAnsiTheme="minorHAnsi" w:cstheme="minorHAnsi"/>
          <w:b/>
          <w:sz w:val="20"/>
          <w:szCs w:val="20"/>
        </w:rPr>
        <w:br/>
      </w:r>
      <w:r w:rsidR="002E7403" w:rsidRPr="000C6F26">
        <w:rPr>
          <w:rFonts w:asciiTheme="minorHAnsi" w:hAnsiTheme="minorHAnsi" w:cstheme="minorHAnsi"/>
          <w:sz w:val="20"/>
          <w:szCs w:val="20"/>
        </w:rPr>
        <w:t>Dane osobowe będą przetwarzane w celu przeprowadzenia postępowania rekrutacyjnego</w:t>
      </w:r>
    </w:p>
    <w:p w14:paraId="693085C9" w14:textId="288B3B1F" w:rsidR="009C448E" w:rsidRPr="009C448E" w:rsidRDefault="00C266AD" w:rsidP="009C448E">
      <w:pPr>
        <w:pStyle w:val="Bezodstpw"/>
        <w:jc w:val="both"/>
      </w:pPr>
      <w:r>
        <w:rPr>
          <w:rFonts w:asciiTheme="minorHAnsi" w:hAnsiTheme="minorHAnsi" w:cstheme="minorHAnsi"/>
          <w:sz w:val="20"/>
          <w:szCs w:val="20"/>
        </w:rPr>
        <w:t>4</w:t>
      </w:r>
      <w:r w:rsidR="002E7403" w:rsidRPr="000C6F26">
        <w:rPr>
          <w:rFonts w:asciiTheme="minorHAnsi" w:hAnsiTheme="minorHAnsi" w:cstheme="minorHAnsi"/>
          <w:sz w:val="20"/>
          <w:szCs w:val="20"/>
        </w:rPr>
        <w:t xml:space="preserve">. </w:t>
      </w:r>
      <w:r w:rsidR="002E7403" w:rsidRPr="000C6F26">
        <w:rPr>
          <w:rFonts w:asciiTheme="minorHAnsi" w:hAnsiTheme="minorHAnsi" w:cstheme="minorHAnsi"/>
          <w:b/>
          <w:sz w:val="20"/>
          <w:szCs w:val="20"/>
        </w:rPr>
        <w:t>PODSTAWY PRAWNE PRZETWARZANIA</w:t>
      </w:r>
    </w:p>
    <w:p w14:paraId="273097AB" w14:textId="77777777" w:rsidR="00044D85" w:rsidRDefault="009C448E" w:rsidP="00044D85">
      <w:pPr>
        <w:pStyle w:val="Bezodstpw"/>
        <w:numPr>
          <w:ilvl w:val="0"/>
          <w:numId w:val="8"/>
        </w:numPr>
        <w:ind w:left="284" w:firstLine="0"/>
        <w:rPr>
          <w:sz w:val="20"/>
        </w:rPr>
      </w:pPr>
      <w:r w:rsidRPr="00044D85">
        <w:rPr>
          <w:sz w:val="20"/>
        </w:rPr>
        <w:t xml:space="preserve">Przesłanka RODO: art. 6 ust. 1 lit. c </w:t>
      </w:r>
      <w:r w:rsidR="00044D85" w:rsidRPr="00044D85">
        <w:rPr>
          <w:sz w:val="20"/>
        </w:rPr>
        <w:t xml:space="preserve">| </w:t>
      </w:r>
      <w:r w:rsidRPr="00044D85">
        <w:rPr>
          <w:sz w:val="20"/>
        </w:rPr>
        <w:t>Podstawa prawna: art. 22</w:t>
      </w:r>
      <w:r w:rsidRPr="00044D85">
        <w:rPr>
          <w:sz w:val="20"/>
          <w:vertAlign w:val="superscript"/>
        </w:rPr>
        <w:t xml:space="preserve">1 </w:t>
      </w:r>
      <w:r w:rsidRPr="00044D85">
        <w:rPr>
          <w:sz w:val="20"/>
        </w:rPr>
        <w:t>§ 1 pkt ustawy z 26 czerwca 1974 r. Kodeks pracy</w:t>
      </w:r>
    </w:p>
    <w:p w14:paraId="2AB61E6D" w14:textId="3765340B" w:rsidR="009C448E" w:rsidRPr="00044D85" w:rsidRDefault="009C448E" w:rsidP="00044D85">
      <w:pPr>
        <w:pStyle w:val="Bezodstpw"/>
        <w:numPr>
          <w:ilvl w:val="0"/>
          <w:numId w:val="8"/>
        </w:numPr>
        <w:ind w:left="284" w:firstLine="0"/>
        <w:rPr>
          <w:sz w:val="20"/>
        </w:rPr>
      </w:pPr>
      <w:r w:rsidRPr="00044D85">
        <w:rPr>
          <w:sz w:val="20"/>
        </w:rPr>
        <w:t>Przesłanka RODO: art. 6 ust. 1 lit</w:t>
      </w:r>
      <w:r w:rsidR="00044D85">
        <w:rPr>
          <w:sz w:val="20"/>
        </w:rPr>
        <w:t>.</w:t>
      </w:r>
      <w:r w:rsidRPr="00044D85">
        <w:rPr>
          <w:sz w:val="20"/>
        </w:rPr>
        <w:t xml:space="preserve"> a</w:t>
      </w:r>
      <w:r w:rsidR="00044D85" w:rsidRPr="00044D85">
        <w:rPr>
          <w:sz w:val="20"/>
        </w:rPr>
        <w:t xml:space="preserve">  | </w:t>
      </w:r>
      <w:r w:rsidRPr="00044D85">
        <w:rPr>
          <w:sz w:val="20"/>
        </w:rPr>
        <w:t>Podstawa prawna: zgoda osoby</w:t>
      </w:r>
    </w:p>
    <w:p w14:paraId="76EF7B4E" w14:textId="115CFD11" w:rsidR="00C20E49" w:rsidRPr="00044D85" w:rsidRDefault="009C448E" w:rsidP="00044D85">
      <w:pPr>
        <w:pStyle w:val="Bezodstpw"/>
        <w:numPr>
          <w:ilvl w:val="0"/>
          <w:numId w:val="8"/>
        </w:numPr>
        <w:ind w:left="284" w:firstLine="0"/>
        <w:rPr>
          <w:rFonts w:asciiTheme="minorHAnsi" w:hAnsiTheme="minorHAnsi" w:cstheme="minorHAnsi"/>
          <w:sz w:val="20"/>
          <w:szCs w:val="20"/>
        </w:rPr>
      </w:pPr>
      <w:r w:rsidRPr="00044D85">
        <w:rPr>
          <w:sz w:val="20"/>
        </w:rPr>
        <w:t>Przesłanka RODO: art. 9 ust. 2 lit. a</w:t>
      </w:r>
      <w:r w:rsidR="00044D85" w:rsidRPr="00044D85">
        <w:rPr>
          <w:sz w:val="20"/>
        </w:rPr>
        <w:t xml:space="preserve"> </w:t>
      </w:r>
      <w:r w:rsidR="00044D85">
        <w:rPr>
          <w:sz w:val="20"/>
        </w:rPr>
        <w:t xml:space="preserve">|  </w:t>
      </w:r>
      <w:r w:rsidRPr="00044D85">
        <w:rPr>
          <w:sz w:val="20"/>
        </w:rPr>
        <w:t>Podstawa prawna: zgoda osoby (dla danych szczególnych kategorii)</w:t>
      </w:r>
      <w:r w:rsidRPr="00044D85">
        <w:rPr>
          <w:sz w:val="20"/>
        </w:rPr>
        <w:br/>
      </w:r>
    </w:p>
    <w:p w14:paraId="301E11E9" w14:textId="2ABF344E" w:rsidR="002E7403" w:rsidRPr="000C6F26" w:rsidRDefault="00C266AD" w:rsidP="002E740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2E7403" w:rsidRPr="000C6F26">
        <w:rPr>
          <w:rFonts w:asciiTheme="minorHAnsi" w:hAnsiTheme="minorHAnsi" w:cstheme="minorHAnsi"/>
          <w:sz w:val="20"/>
          <w:szCs w:val="20"/>
        </w:rPr>
        <w:t xml:space="preserve">. </w:t>
      </w:r>
      <w:r w:rsidR="002E7403" w:rsidRPr="000C6F26">
        <w:rPr>
          <w:rFonts w:asciiTheme="minorHAnsi" w:hAnsiTheme="minorHAnsi" w:cstheme="minorHAnsi"/>
          <w:b/>
          <w:sz w:val="20"/>
          <w:szCs w:val="20"/>
        </w:rPr>
        <w:t>ODBIORCY DANYCH</w:t>
      </w:r>
      <w:r w:rsidR="002E7403" w:rsidRPr="000C6F26">
        <w:rPr>
          <w:rFonts w:asciiTheme="minorHAnsi" w:hAnsiTheme="minorHAnsi" w:cstheme="minorHAnsi"/>
          <w:sz w:val="20"/>
          <w:szCs w:val="20"/>
        </w:rPr>
        <w:t xml:space="preserve"> </w:t>
      </w:r>
      <w:r w:rsidR="002E7403" w:rsidRPr="000C6F26">
        <w:rPr>
          <w:rFonts w:asciiTheme="minorHAnsi" w:hAnsiTheme="minorHAnsi" w:cstheme="minorHAnsi"/>
          <w:sz w:val="20"/>
          <w:szCs w:val="20"/>
        </w:rPr>
        <w:br/>
        <w:t>Nazwa podmiotu i charakter współpracy: uprawniony podmiot obsługi informatycznej dostarczający na podstawie umowy powierzenia przetwarzania danych, organ prowadzący, organy administracji publicznej uprawnione do uzyskania takich informacji na podstawie przepisów prawa</w:t>
      </w:r>
    </w:p>
    <w:p w14:paraId="0C41C8A5" w14:textId="540404C7" w:rsidR="005A3EED" w:rsidRPr="005A3EED" w:rsidRDefault="00C266AD" w:rsidP="005A3EED">
      <w:pPr>
        <w:pStyle w:val="Bezodstpw"/>
        <w:rPr>
          <w:sz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="002E7403" w:rsidRPr="000C6F26">
        <w:rPr>
          <w:rFonts w:asciiTheme="minorHAnsi" w:hAnsiTheme="minorHAnsi" w:cstheme="minorHAnsi"/>
          <w:sz w:val="20"/>
          <w:szCs w:val="20"/>
        </w:rPr>
        <w:t xml:space="preserve">. </w:t>
      </w:r>
      <w:r w:rsidR="002E7403" w:rsidRPr="000C6F26">
        <w:rPr>
          <w:rFonts w:asciiTheme="minorHAnsi" w:hAnsiTheme="minorHAnsi" w:cstheme="minorHAnsi"/>
          <w:b/>
          <w:sz w:val="20"/>
          <w:szCs w:val="20"/>
        </w:rPr>
        <w:t xml:space="preserve">OKRES PRZECHOWYWANIA </w:t>
      </w:r>
      <w:r w:rsidR="002E7403" w:rsidRPr="000C6F26">
        <w:rPr>
          <w:rFonts w:asciiTheme="minorHAnsi" w:hAnsiTheme="minorHAnsi" w:cstheme="minorHAnsi"/>
          <w:sz w:val="20"/>
          <w:szCs w:val="20"/>
        </w:rPr>
        <w:br/>
      </w:r>
      <w:r w:rsidR="005A3EED" w:rsidRPr="005A3EED">
        <w:rPr>
          <w:sz w:val="20"/>
        </w:rPr>
        <w:t xml:space="preserve">Państwa dane zgromadzone w obecnym procesie rekrutacyjnym będą przechowywane do zakończenia procesu rekrutacji. </w:t>
      </w:r>
      <w:r w:rsidR="00525D8D">
        <w:rPr>
          <w:sz w:val="20"/>
        </w:rPr>
        <w:br/>
      </w:r>
      <w:r w:rsidR="005A3EED" w:rsidRPr="005A3EED">
        <w:rPr>
          <w:sz w:val="20"/>
        </w:rPr>
        <w:t xml:space="preserve">W przypadku wyrażonej przez Państwa zgody na wykorzystywane danych osobowych dla celów przyszłych rekrutacji, Państwa dane będą wykorzystywane przez okres </w:t>
      </w:r>
      <w:r w:rsidR="00525D8D">
        <w:rPr>
          <w:sz w:val="20"/>
        </w:rPr>
        <w:t>12</w:t>
      </w:r>
      <w:bookmarkStart w:id="0" w:name="_GoBack"/>
      <w:bookmarkEnd w:id="0"/>
      <w:r w:rsidR="00525D8D">
        <w:rPr>
          <w:sz w:val="20"/>
        </w:rPr>
        <w:t xml:space="preserve"> miesięcy.</w:t>
      </w:r>
    </w:p>
    <w:p w14:paraId="0CA1D983" w14:textId="52BB1737" w:rsidR="002E7403" w:rsidRPr="000C6F26" w:rsidRDefault="005A3EED" w:rsidP="005A3EED">
      <w:pPr>
        <w:tabs>
          <w:tab w:val="left" w:pos="172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38221D1B" w14:textId="03E0B56F" w:rsidR="002E7403" w:rsidRPr="00DD0D25" w:rsidRDefault="00C266AD" w:rsidP="000C6F26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2E7403" w:rsidRPr="00DD0D25">
        <w:rPr>
          <w:rFonts w:asciiTheme="minorHAnsi" w:hAnsiTheme="minorHAnsi" w:cstheme="minorHAnsi"/>
          <w:sz w:val="20"/>
          <w:szCs w:val="20"/>
        </w:rPr>
        <w:t xml:space="preserve">. </w:t>
      </w:r>
      <w:r w:rsidR="002E7403" w:rsidRPr="00DD0D25">
        <w:rPr>
          <w:rFonts w:asciiTheme="minorHAnsi" w:hAnsiTheme="minorHAnsi" w:cstheme="minorHAnsi"/>
          <w:b/>
          <w:sz w:val="20"/>
          <w:szCs w:val="20"/>
        </w:rPr>
        <w:t>PRZYSŁUGUJĄCE PRAWA</w:t>
      </w:r>
    </w:p>
    <w:p w14:paraId="18E629E5" w14:textId="77777777" w:rsidR="00DD0D25" w:rsidRDefault="002E7403" w:rsidP="00DD0D25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DD0D25">
        <w:rPr>
          <w:rFonts w:asciiTheme="minorHAnsi" w:hAnsiTheme="minorHAnsi" w:cstheme="minorHAnsi"/>
          <w:sz w:val="20"/>
          <w:szCs w:val="20"/>
        </w:rPr>
        <w:t xml:space="preserve">dostępu do danych </w:t>
      </w:r>
    </w:p>
    <w:p w14:paraId="6416391D" w14:textId="77777777" w:rsidR="00DD0D25" w:rsidRDefault="009C448E" w:rsidP="00DD0D25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DD0D25">
        <w:rPr>
          <w:rFonts w:asciiTheme="minorHAnsi" w:hAnsiTheme="minorHAnsi" w:cstheme="minorHAnsi"/>
          <w:sz w:val="20"/>
          <w:szCs w:val="20"/>
        </w:rPr>
        <w:t>do wycofania zgody w dowolnym momencie (obowiązuje w stosunku do przetwarzania od momentu złożenia oświadczenia i w sytuacji, w której podstawą prawną przetwarzania jest zgoda),</w:t>
      </w:r>
    </w:p>
    <w:p w14:paraId="3909FEE7" w14:textId="77777777" w:rsidR="00DD0D25" w:rsidRDefault="002E7403" w:rsidP="00DD0D25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DD0D25">
        <w:rPr>
          <w:rFonts w:asciiTheme="minorHAnsi" w:hAnsiTheme="minorHAnsi" w:cstheme="minorHAnsi"/>
          <w:sz w:val="20"/>
          <w:szCs w:val="20"/>
        </w:rPr>
        <w:t>do żądania sprostowania danych</w:t>
      </w:r>
    </w:p>
    <w:p w14:paraId="425DF60B" w14:textId="77777777" w:rsidR="00DD0D25" w:rsidRDefault="002E7403" w:rsidP="00DD0D25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DD0D25">
        <w:rPr>
          <w:rFonts w:asciiTheme="minorHAnsi" w:hAnsiTheme="minorHAnsi" w:cstheme="minorHAnsi"/>
          <w:sz w:val="20"/>
          <w:szCs w:val="20"/>
        </w:rPr>
        <w:t xml:space="preserve">do żądania usunięcia danych osobowych </w:t>
      </w:r>
      <w:r w:rsidR="007F1B53" w:rsidRPr="00DD0D25">
        <w:rPr>
          <w:rFonts w:asciiTheme="minorHAnsi" w:hAnsiTheme="minorHAnsi" w:cstheme="minorHAnsi"/>
          <w:sz w:val="20"/>
          <w:szCs w:val="20"/>
        </w:rPr>
        <w:t xml:space="preserve">oraz bycia zapomnianym </w:t>
      </w:r>
    </w:p>
    <w:p w14:paraId="0F03898C" w14:textId="77777777" w:rsidR="00DD0D25" w:rsidRDefault="007F1B53" w:rsidP="00DD0D25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DD0D25">
        <w:rPr>
          <w:rFonts w:asciiTheme="minorHAnsi" w:hAnsiTheme="minorHAnsi" w:cstheme="minorHAnsi"/>
          <w:sz w:val="20"/>
          <w:szCs w:val="20"/>
        </w:rPr>
        <w:t>do przenoszenia danych</w:t>
      </w:r>
    </w:p>
    <w:p w14:paraId="44A05936" w14:textId="77777777" w:rsidR="00DD0D25" w:rsidRDefault="007F1B53" w:rsidP="00DD0D25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DD0D25">
        <w:rPr>
          <w:rFonts w:asciiTheme="minorHAnsi" w:hAnsiTheme="minorHAnsi" w:cstheme="minorHAnsi"/>
          <w:sz w:val="20"/>
          <w:szCs w:val="20"/>
        </w:rPr>
        <w:t>do sprzeciwu wobec przetwarzania</w:t>
      </w:r>
    </w:p>
    <w:p w14:paraId="67542BED" w14:textId="568B3CA4" w:rsidR="002E7403" w:rsidRPr="00DD0D25" w:rsidRDefault="002E7403" w:rsidP="00DD0D25">
      <w:pPr>
        <w:pStyle w:val="Bezodstpw"/>
        <w:numPr>
          <w:ilvl w:val="0"/>
          <w:numId w:val="10"/>
        </w:numPr>
        <w:ind w:left="709" w:hanging="425"/>
        <w:rPr>
          <w:rFonts w:asciiTheme="minorHAnsi" w:hAnsiTheme="minorHAnsi" w:cstheme="minorHAnsi"/>
          <w:sz w:val="20"/>
          <w:szCs w:val="20"/>
        </w:rPr>
      </w:pPr>
      <w:r w:rsidRPr="00DD0D25">
        <w:rPr>
          <w:rFonts w:asciiTheme="minorHAnsi" w:hAnsiTheme="minorHAnsi" w:cstheme="minorHAnsi"/>
          <w:sz w:val="20"/>
          <w:szCs w:val="20"/>
        </w:rPr>
        <w:t>do złożenia skargi od organu nadzorczego (Prezesa Urzędu Ochrony Danych Osobowych)</w:t>
      </w:r>
      <w:r w:rsidR="007F1B53" w:rsidRPr="00DD0D25">
        <w:rPr>
          <w:rFonts w:asciiTheme="minorHAnsi" w:hAnsiTheme="minorHAnsi" w:cstheme="minorHAnsi"/>
          <w:sz w:val="20"/>
          <w:szCs w:val="20"/>
        </w:rPr>
        <w:br/>
      </w:r>
    </w:p>
    <w:p w14:paraId="07A1041B" w14:textId="4D0496AF" w:rsidR="002E7403" w:rsidRPr="000C6F26" w:rsidRDefault="00C266AD" w:rsidP="002E740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="002E7403" w:rsidRPr="000C6F26">
        <w:rPr>
          <w:rFonts w:asciiTheme="minorHAnsi" w:hAnsiTheme="minorHAnsi" w:cstheme="minorHAnsi"/>
          <w:sz w:val="20"/>
          <w:szCs w:val="20"/>
        </w:rPr>
        <w:t xml:space="preserve">. </w:t>
      </w:r>
      <w:r w:rsidR="002E7403" w:rsidRPr="000C6F26">
        <w:rPr>
          <w:rFonts w:asciiTheme="minorHAnsi" w:hAnsiTheme="minorHAnsi" w:cstheme="minorHAnsi"/>
          <w:b/>
          <w:sz w:val="20"/>
          <w:szCs w:val="20"/>
        </w:rPr>
        <w:t>TRANSFER DO PAŃSTW SPOZA EOG I ORGANIZACJI MIĘDZYNARODOWYCH</w:t>
      </w:r>
      <w:r w:rsidR="002E7403" w:rsidRPr="000C6F26">
        <w:rPr>
          <w:rFonts w:asciiTheme="minorHAnsi" w:hAnsiTheme="minorHAnsi" w:cstheme="minorHAnsi"/>
          <w:sz w:val="20"/>
          <w:szCs w:val="20"/>
        </w:rPr>
        <w:br/>
        <w:t>Dane osobowe nie będą przekazywane do państwa trzeciego ani do organizacji międzynarodowej</w:t>
      </w:r>
    </w:p>
    <w:p w14:paraId="47274617" w14:textId="0D4420FB" w:rsidR="002E7403" w:rsidRPr="000C6F26" w:rsidRDefault="00C266AD" w:rsidP="002E740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2E7403" w:rsidRPr="000C6F26">
        <w:rPr>
          <w:rFonts w:asciiTheme="minorHAnsi" w:hAnsiTheme="minorHAnsi" w:cstheme="minorHAnsi"/>
          <w:sz w:val="20"/>
          <w:szCs w:val="20"/>
        </w:rPr>
        <w:t xml:space="preserve">. </w:t>
      </w:r>
      <w:r w:rsidR="002E7403" w:rsidRPr="000C6F26">
        <w:rPr>
          <w:rFonts w:asciiTheme="minorHAnsi" w:hAnsiTheme="minorHAnsi" w:cstheme="minorHAnsi"/>
          <w:b/>
          <w:sz w:val="20"/>
          <w:szCs w:val="20"/>
        </w:rPr>
        <w:t xml:space="preserve">INFORMACJA </w:t>
      </w:r>
      <w:r w:rsidR="002E7403" w:rsidRPr="000C6F26">
        <w:rPr>
          <w:rFonts w:asciiTheme="minorHAnsi" w:hAnsiTheme="minorHAnsi" w:cstheme="minorHAnsi"/>
          <w:sz w:val="20"/>
          <w:szCs w:val="20"/>
        </w:rPr>
        <w:br/>
        <w:t xml:space="preserve">Podanie danych osobowych jest dobrowolne, jednakże stanowi warunek udziału w postępowaniu rekrutacyjnym </w:t>
      </w:r>
    </w:p>
    <w:p w14:paraId="48B8C8BB" w14:textId="0BCBE52A" w:rsidR="002E7403" w:rsidRPr="000C6F26" w:rsidRDefault="00C266AD" w:rsidP="002E740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2E7403" w:rsidRPr="000C6F26">
        <w:rPr>
          <w:rFonts w:asciiTheme="minorHAnsi" w:hAnsiTheme="minorHAnsi" w:cstheme="minorHAnsi"/>
          <w:sz w:val="20"/>
          <w:szCs w:val="20"/>
        </w:rPr>
        <w:t xml:space="preserve">. </w:t>
      </w:r>
      <w:r w:rsidR="002E7403" w:rsidRPr="000C6F26">
        <w:rPr>
          <w:rFonts w:asciiTheme="minorHAnsi" w:hAnsiTheme="minorHAnsi" w:cstheme="minorHAnsi"/>
          <w:b/>
          <w:sz w:val="20"/>
          <w:szCs w:val="20"/>
        </w:rPr>
        <w:t>ZAUTOMATYZOWANE PODEJMOWANIE DECYZJI, W TYM PROFILOWANIE</w:t>
      </w:r>
      <w:r w:rsidR="002E7403" w:rsidRPr="000C6F26">
        <w:rPr>
          <w:rFonts w:asciiTheme="minorHAnsi" w:hAnsiTheme="minorHAnsi" w:cstheme="minorHAnsi"/>
          <w:b/>
          <w:sz w:val="20"/>
          <w:szCs w:val="20"/>
        </w:rPr>
        <w:br/>
      </w:r>
      <w:r w:rsidR="009C448E" w:rsidRPr="009C448E">
        <w:rPr>
          <w:rFonts w:asciiTheme="minorHAnsi" w:hAnsiTheme="minorHAnsi" w:cstheme="minorHAnsi"/>
          <w:sz w:val="20"/>
          <w:szCs w:val="20"/>
        </w:rPr>
        <w:t>Państwa dane osobowe nie będą przetwarzane w celu podejmowania decyzji w sposób zautomatyzowany ani nie będą wykorzystywane do profilowania.</w:t>
      </w:r>
    </w:p>
    <w:p w14:paraId="73F988BE" w14:textId="77777777" w:rsidR="00AE3055" w:rsidRPr="000C6F26" w:rsidRDefault="00AE3055">
      <w:pPr>
        <w:spacing w:after="60"/>
        <w:rPr>
          <w:rFonts w:asciiTheme="minorHAnsi" w:hAnsiTheme="minorHAnsi" w:cstheme="minorHAnsi"/>
          <w:sz w:val="20"/>
          <w:szCs w:val="20"/>
        </w:rPr>
      </w:pPr>
    </w:p>
    <w:sectPr w:rsidR="00AE3055" w:rsidRPr="000C6F26">
      <w:pgSz w:w="11906" w:h="16838"/>
      <w:pgMar w:top="722" w:right="658" w:bottom="72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5CF4"/>
    <w:multiLevelType w:val="hybridMultilevel"/>
    <w:tmpl w:val="6C1E5CAA"/>
    <w:lvl w:ilvl="0" w:tplc="63121E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48ABC">
      <w:start w:val="1"/>
      <w:numFmt w:val="lowerLetter"/>
      <w:lvlText w:val="%2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2643E4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22B52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48A95A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542980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1812FA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8AC96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83CD8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40DCB"/>
    <w:multiLevelType w:val="hybridMultilevel"/>
    <w:tmpl w:val="A04400FE"/>
    <w:lvl w:ilvl="0" w:tplc="501A44A8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2B3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1E26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6A8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4D5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F2EA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E8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3C73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8B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55761"/>
    <w:multiLevelType w:val="hybridMultilevel"/>
    <w:tmpl w:val="B5E8F95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21778A"/>
    <w:multiLevelType w:val="hybridMultilevel"/>
    <w:tmpl w:val="93801A88"/>
    <w:lvl w:ilvl="0" w:tplc="5CE41A22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927D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6C9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C24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62EE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16F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D0D2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4B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A2C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507C4"/>
    <w:multiLevelType w:val="hybridMultilevel"/>
    <w:tmpl w:val="1B40C6D0"/>
    <w:lvl w:ilvl="0" w:tplc="9A6E0F3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C481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8CE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667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E93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06B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EC71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2258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A92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147425"/>
    <w:multiLevelType w:val="hybridMultilevel"/>
    <w:tmpl w:val="23480AF4"/>
    <w:lvl w:ilvl="0" w:tplc="6EA42A7E">
      <w:start w:val="1"/>
      <w:numFmt w:val="bullet"/>
      <w:lvlText w:val="*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E021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044F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E2B7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275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5094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E828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803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801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25778"/>
    <w:multiLevelType w:val="hybridMultilevel"/>
    <w:tmpl w:val="42AC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51732"/>
    <w:multiLevelType w:val="hybridMultilevel"/>
    <w:tmpl w:val="CBEE1A5E"/>
    <w:lvl w:ilvl="0" w:tplc="C7A6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51CD5"/>
    <w:multiLevelType w:val="hybridMultilevel"/>
    <w:tmpl w:val="A9663822"/>
    <w:lvl w:ilvl="0" w:tplc="F84ABEFC">
      <w:start w:val="1"/>
      <w:numFmt w:val="bullet"/>
      <w:lvlText w:val=""/>
      <w:lvlJc w:val="left"/>
      <w:pPr>
        <w:ind w:left="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8AB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40EC3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BA5D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631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CD7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7C2CB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6E4F5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0022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B31280"/>
    <w:multiLevelType w:val="hybridMultilevel"/>
    <w:tmpl w:val="FA0C220A"/>
    <w:lvl w:ilvl="0" w:tplc="4762DEEA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A8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18FC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B4C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86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6C3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E8B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00C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0C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55"/>
    <w:rsid w:val="00044D85"/>
    <w:rsid w:val="0007463C"/>
    <w:rsid w:val="000C6F26"/>
    <w:rsid w:val="002E7403"/>
    <w:rsid w:val="003C3460"/>
    <w:rsid w:val="003D3586"/>
    <w:rsid w:val="004A2638"/>
    <w:rsid w:val="00525D8D"/>
    <w:rsid w:val="005A3EED"/>
    <w:rsid w:val="006653DB"/>
    <w:rsid w:val="006A0F5F"/>
    <w:rsid w:val="00773C52"/>
    <w:rsid w:val="0079396D"/>
    <w:rsid w:val="007F1B53"/>
    <w:rsid w:val="008C4DF0"/>
    <w:rsid w:val="009520A4"/>
    <w:rsid w:val="009C448E"/>
    <w:rsid w:val="00AE3055"/>
    <w:rsid w:val="00C20E49"/>
    <w:rsid w:val="00C266AD"/>
    <w:rsid w:val="00C84E87"/>
    <w:rsid w:val="00D006E3"/>
    <w:rsid w:val="00DD0D25"/>
    <w:rsid w:val="00E65910"/>
    <w:rsid w:val="00EA3A0D"/>
    <w:rsid w:val="00EB1C80"/>
    <w:rsid w:val="00F3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E679"/>
  <w15:docId w15:val="{E0DCD582-517B-4481-BF35-06532426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84E8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C20E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26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26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2638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26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263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38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6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pcpr@pcpr.trzeb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Lisiecka</dc:creator>
  <cp:keywords/>
  <cp:lastModifiedBy>Artur Bezpieczne-Dane</cp:lastModifiedBy>
  <cp:revision>28</cp:revision>
  <dcterms:created xsi:type="dcterms:W3CDTF">2022-03-02T13:39:00Z</dcterms:created>
  <dcterms:modified xsi:type="dcterms:W3CDTF">2023-10-02T08:14:00Z</dcterms:modified>
</cp:coreProperties>
</file>