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65" w:rsidRPr="00F82BD4" w:rsidRDefault="00782565" w:rsidP="006242D9">
      <w:pPr>
        <w:pStyle w:val="Tytu"/>
        <w:jc w:val="both"/>
        <w:rPr>
          <w:rFonts w:ascii="Times New Roman" w:hAnsi="Times New Roman" w:cs="Times New Roman"/>
          <w:sz w:val="24"/>
          <w:szCs w:val="24"/>
        </w:rPr>
      </w:pPr>
    </w:p>
    <w:p w:rsidR="00782565" w:rsidRPr="00F82BD4" w:rsidRDefault="006B0EE9" w:rsidP="006242D9">
      <w:pPr>
        <w:pStyle w:val="Tytu"/>
        <w:jc w:val="both"/>
        <w:rPr>
          <w:rFonts w:ascii="Times New Roman" w:hAnsi="Times New Roman" w:cs="Times New Roman"/>
          <w:sz w:val="24"/>
          <w:szCs w:val="24"/>
        </w:rPr>
      </w:pPr>
      <w:r w:rsidRPr="00F82BD4">
        <w:rPr>
          <w:rFonts w:ascii="Times New Roman" w:hAnsi="Times New Roman" w:cs="Times New Roman"/>
          <w:sz w:val="24"/>
          <w:szCs w:val="24"/>
        </w:rPr>
        <w:t xml:space="preserve"> </w:t>
      </w:r>
    </w:p>
    <w:p w:rsidR="006242D9" w:rsidRPr="00F82BD4" w:rsidRDefault="006242D9" w:rsidP="006242D9">
      <w:pPr>
        <w:pStyle w:val="Nagwek2"/>
        <w:spacing w:before="0" w:after="0"/>
        <w:jc w:val="center"/>
        <w:rPr>
          <w:rFonts w:ascii="Times New Roman" w:hAnsi="Times New Roman" w:cs="Times New Roman"/>
          <w:sz w:val="52"/>
          <w:szCs w:val="52"/>
        </w:rPr>
      </w:pPr>
    </w:p>
    <w:p w:rsidR="006242D9" w:rsidRPr="00F82BD4" w:rsidRDefault="006242D9" w:rsidP="006242D9">
      <w:pPr>
        <w:pStyle w:val="Nagwek2"/>
        <w:spacing w:before="0" w:after="0"/>
        <w:jc w:val="center"/>
        <w:rPr>
          <w:rFonts w:ascii="Times New Roman" w:hAnsi="Times New Roman" w:cs="Times New Roman"/>
          <w:sz w:val="52"/>
          <w:szCs w:val="52"/>
        </w:rPr>
      </w:pPr>
    </w:p>
    <w:p w:rsidR="006242D9" w:rsidRPr="00F82BD4" w:rsidRDefault="006242D9" w:rsidP="006242D9">
      <w:pPr>
        <w:pStyle w:val="Nagwek2"/>
        <w:spacing w:before="0" w:after="0"/>
        <w:jc w:val="center"/>
        <w:rPr>
          <w:rFonts w:ascii="Times New Roman" w:hAnsi="Times New Roman" w:cs="Times New Roman"/>
          <w:sz w:val="52"/>
          <w:szCs w:val="52"/>
        </w:rPr>
      </w:pPr>
    </w:p>
    <w:p w:rsidR="006242D9" w:rsidRPr="00F82BD4" w:rsidRDefault="006242D9" w:rsidP="006242D9">
      <w:pPr>
        <w:pStyle w:val="Nagwek2"/>
        <w:spacing w:before="0" w:after="0"/>
        <w:jc w:val="center"/>
        <w:rPr>
          <w:rFonts w:ascii="Times New Roman" w:hAnsi="Times New Roman" w:cs="Times New Roman"/>
          <w:sz w:val="52"/>
          <w:szCs w:val="52"/>
        </w:rPr>
      </w:pPr>
    </w:p>
    <w:p w:rsidR="006242D9" w:rsidRPr="00F82BD4" w:rsidRDefault="006242D9" w:rsidP="006242D9">
      <w:pPr>
        <w:pStyle w:val="Nagwek2"/>
        <w:spacing w:before="0" w:after="0"/>
        <w:jc w:val="center"/>
        <w:rPr>
          <w:rFonts w:ascii="Times New Roman" w:hAnsi="Times New Roman" w:cs="Times New Roman"/>
          <w:sz w:val="52"/>
          <w:szCs w:val="52"/>
        </w:rPr>
      </w:pPr>
    </w:p>
    <w:p w:rsidR="006242D9" w:rsidRPr="00F82BD4" w:rsidRDefault="006242D9" w:rsidP="006242D9">
      <w:pPr>
        <w:pStyle w:val="Nagwek2"/>
        <w:spacing w:before="0" w:after="0"/>
        <w:jc w:val="center"/>
        <w:rPr>
          <w:rFonts w:ascii="Times New Roman" w:hAnsi="Times New Roman" w:cs="Times New Roman"/>
          <w:sz w:val="52"/>
          <w:szCs w:val="52"/>
        </w:rPr>
      </w:pPr>
    </w:p>
    <w:p w:rsidR="006242D9" w:rsidRPr="00F82BD4" w:rsidRDefault="006242D9" w:rsidP="006242D9">
      <w:pPr>
        <w:pStyle w:val="Nagwek2"/>
        <w:spacing w:before="0" w:after="0"/>
        <w:jc w:val="center"/>
        <w:rPr>
          <w:rFonts w:ascii="Times New Roman" w:hAnsi="Times New Roman" w:cs="Times New Roman"/>
          <w:sz w:val="52"/>
          <w:szCs w:val="52"/>
        </w:rPr>
      </w:pPr>
    </w:p>
    <w:p w:rsidR="00782565" w:rsidRPr="00F82BD4" w:rsidRDefault="006B0EE9" w:rsidP="006242D9">
      <w:pPr>
        <w:pStyle w:val="Nagwek2"/>
        <w:spacing w:before="0" w:after="0"/>
        <w:jc w:val="center"/>
        <w:rPr>
          <w:rFonts w:ascii="Times New Roman" w:hAnsi="Times New Roman" w:cs="Times New Roman"/>
          <w:sz w:val="52"/>
          <w:szCs w:val="52"/>
        </w:rPr>
      </w:pPr>
      <w:r w:rsidRPr="00F82BD4">
        <w:rPr>
          <w:rFonts w:ascii="Times New Roman" w:hAnsi="Times New Roman" w:cs="Times New Roman"/>
          <w:sz w:val="52"/>
          <w:szCs w:val="52"/>
        </w:rPr>
        <w:t>Sprawozdanie merytoryczne z działalności</w:t>
      </w:r>
    </w:p>
    <w:p w:rsidR="00782565" w:rsidRPr="00F82BD4" w:rsidRDefault="006B0EE9" w:rsidP="006242D9">
      <w:pPr>
        <w:pStyle w:val="Nagwek2"/>
        <w:spacing w:before="0" w:after="0"/>
        <w:jc w:val="center"/>
        <w:rPr>
          <w:rFonts w:ascii="Times New Roman" w:hAnsi="Times New Roman" w:cs="Times New Roman"/>
          <w:sz w:val="52"/>
          <w:szCs w:val="52"/>
        </w:rPr>
      </w:pPr>
      <w:r w:rsidRPr="00F82BD4">
        <w:rPr>
          <w:rFonts w:ascii="Times New Roman" w:hAnsi="Times New Roman" w:cs="Times New Roman"/>
          <w:sz w:val="52"/>
          <w:szCs w:val="52"/>
        </w:rPr>
        <w:t>Powiatowego Centrum Pomocy Rodzinie w Trzebnicy</w:t>
      </w:r>
    </w:p>
    <w:p w:rsidR="00782565" w:rsidRPr="00F82BD4" w:rsidRDefault="006B0EE9" w:rsidP="006242D9">
      <w:pPr>
        <w:pStyle w:val="Nagwek2"/>
        <w:spacing w:before="0" w:after="0"/>
        <w:jc w:val="center"/>
        <w:rPr>
          <w:rFonts w:ascii="Times New Roman" w:hAnsi="Times New Roman" w:cs="Times New Roman"/>
          <w:sz w:val="52"/>
          <w:szCs w:val="52"/>
        </w:rPr>
      </w:pPr>
      <w:r w:rsidRPr="00F82BD4">
        <w:rPr>
          <w:rFonts w:ascii="Times New Roman" w:hAnsi="Times New Roman" w:cs="Times New Roman"/>
          <w:sz w:val="52"/>
          <w:szCs w:val="52"/>
        </w:rPr>
        <w:t>w 202</w:t>
      </w:r>
      <w:r w:rsidR="004F1F91" w:rsidRPr="00F82BD4">
        <w:rPr>
          <w:rFonts w:ascii="Times New Roman" w:hAnsi="Times New Roman" w:cs="Times New Roman"/>
          <w:sz w:val="52"/>
          <w:szCs w:val="52"/>
        </w:rPr>
        <w:t>3</w:t>
      </w:r>
      <w:r w:rsidRPr="00F82BD4">
        <w:rPr>
          <w:rFonts w:ascii="Times New Roman" w:hAnsi="Times New Roman" w:cs="Times New Roman"/>
          <w:sz w:val="52"/>
          <w:szCs w:val="52"/>
        </w:rPr>
        <w:t xml:space="preserve"> r. oraz wykaz potrzeb na rok 202</w:t>
      </w:r>
      <w:r w:rsidR="00CD6399" w:rsidRPr="00F82BD4">
        <w:rPr>
          <w:rFonts w:ascii="Times New Roman" w:hAnsi="Times New Roman" w:cs="Times New Roman"/>
          <w:sz w:val="52"/>
          <w:szCs w:val="52"/>
        </w:rPr>
        <w:t>4</w:t>
      </w:r>
    </w:p>
    <w:p w:rsidR="00782565" w:rsidRPr="00F82BD4" w:rsidRDefault="00782565" w:rsidP="006242D9">
      <w:pPr>
        <w:pStyle w:val="Nagwek2"/>
        <w:spacing w:before="0" w:after="0"/>
        <w:jc w:val="center"/>
        <w:rPr>
          <w:rFonts w:ascii="Times New Roman" w:hAnsi="Times New Roman" w:cs="Times New Roman"/>
          <w:sz w:val="24"/>
          <w:szCs w:val="24"/>
        </w:rPr>
      </w:pPr>
    </w:p>
    <w:p w:rsidR="00782565" w:rsidRPr="00F82BD4" w:rsidRDefault="00782565" w:rsidP="006242D9">
      <w:pPr>
        <w:pStyle w:val="Normalny1"/>
        <w:rPr>
          <w:rFonts w:ascii="Times New Roman" w:hAnsi="Times New Roman" w:cs="Times New Roman"/>
        </w:rPr>
      </w:pPr>
    </w:p>
    <w:p w:rsidR="00782565" w:rsidRPr="00F82BD4" w:rsidRDefault="00782565" w:rsidP="006242D9">
      <w:pPr>
        <w:pStyle w:val="Normalny1"/>
        <w:rPr>
          <w:rFonts w:ascii="Times New Roman" w:hAnsi="Times New Roman" w:cs="Times New Roman"/>
        </w:rPr>
      </w:pPr>
    </w:p>
    <w:p w:rsidR="00782565" w:rsidRPr="00F82BD4" w:rsidRDefault="00782565" w:rsidP="006242D9">
      <w:pPr>
        <w:pStyle w:val="Normalny1"/>
        <w:rPr>
          <w:rFonts w:ascii="Times New Roman" w:hAnsi="Times New Roman" w:cs="Times New Roman"/>
        </w:rPr>
      </w:pPr>
    </w:p>
    <w:p w:rsidR="00782565" w:rsidRPr="00F82BD4" w:rsidRDefault="00782565" w:rsidP="006242D9">
      <w:pPr>
        <w:pStyle w:val="Normalny1"/>
        <w:rPr>
          <w:rFonts w:ascii="Times New Roman" w:hAnsi="Times New Roman" w:cs="Times New Roman"/>
        </w:rPr>
      </w:pPr>
    </w:p>
    <w:p w:rsidR="00782565" w:rsidRPr="00F82BD4" w:rsidRDefault="00782565" w:rsidP="006242D9">
      <w:pPr>
        <w:pStyle w:val="Normalny1"/>
        <w:jc w:val="both"/>
        <w:rPr>
          <w:rFonts w:ascii="Times New Roman" w:hAnsi="Times New Roman" w:cs="Times New Roman"/>
          <w:b/>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Normalny1"/>
        <w:jc w:val="both"/>
        <w:rPr>
          <w:rFonts w:ascii="Times New Roman" w:hAnsi="Times New Roman" w:cs="Times New Roman"/>
        </w:rPr>
      </w:pPr>
    </w:p>
    <w:p w:rsidR="00782565" w:rsidRPr="00F82BD4" w:rsidRDefault="00782565" w:rsidP="006242D9">
      <w:pPr>
        <w:pStyle w:val="Akapitzlist"/>
        <w:spacing w:after="0"/>
        <w:jc w:val="both"/>
        <w:rPr>
          <w:rFonts w:ascii="Times New Roman" w:hAnsi="Times New Roman" w:cs="Times New Roman"/>
        </w:rPr>
      </w:pPr>
    </w:p>
    <w:p w:rsidR="00782565" w:rsidRPr="00F82BD4" w:rsidRDefault="006B0EE9" w:rsidP="006242D9">
      <w:pPr>
        <w:pStyle w:val="Nagwekspisutreci"/>
        <w:spacing w:before="0" w:after="0"/>
        <w:jc w:val="both"/>
        <w:rPr>
          <w:rFonts w:ascii="Times New Roman" w:hAnsi="Times New Roman" w:cs="Times New Roman"/>
          <w:sz w:val="24"/>
          <w:szCs w:val="24"/>
        </w:rPr>
      </w:pPr>
      <w:r w:rsidRPr="00F82BD4">
        <w:rPr>
          <w:rFonts w:ascii="Times New Roman" w:hAnsi="Times New Roman" w:cs="Times New Roman"/>
          <w:sz w:val="24"/>
          <w:szCs w:val="24"/>
        </w:rPr>
        <w:t>Spis treści</w:t>
      </w:r>
    </w:p>
    <w:p w:rsidR="00782565" w:rsidRPr="00F82BD4" w:rsidRDefault="006B0EE9" w:rsidP="006242D9">
      <w:pPr>
        <w:pStyle w:val="Spistreci1"/>
        <w:spacing w:after="0"/>
        <w:jc w:val="both"/>
        <w:rPr>
          <w:rFonts w:ascii="Times New Roman" w:hAnsi="Times New Roman"/>
        </w:rPr>
      </w:pPr>
      <w:r w:rsidRPr="00F82BD4">
        <w:rPr>
          <w:rFonts w:ascii="Times New Roman" w:hAnsi="Times New Roman"/>
        </w:rPr>
        <w:t>1. Sprawozdanie z efektów pracy organizatora rodzinnej pieczy zastępczej na obszarze powiatu trzebnickiego za rok 202</w:t>
      </w:r>
      <w:r w:rsidR="00D54337">
        <w:rPr>
          <w:rFonts w:ascii="Times New Roman" w:hAnsi="Times New Roman"/>
        </w:rPr>
        <w:t>3</w:t>
      </w:r>
      <w:r w:rsidRPr="00F82BD4">
        <w:rPr>
          <w:rFonts w:ascii="Times New Roman" w:hAnsi="Times New Roman"/>
        </w:rPr>
        <w:t xml:space="preserve"> ….......................................................…………………….</w:t>
      </w:r>
      <w:r w:rsidRPr="00F82BD4">
        <w:rPr>
          <w:rFonts w:ascii="Times New Roman" w:hAnsi="Times New Roman"/>
          <w:bCs/>
        </w:rPr>
        <w:t>3</w:t>
      </w:r>
    </w:p>
    <w:p w:rsidR="00782565" w:rsidRPr="00F82BD4" w:rsidRDefault="006B0EE9" w:rsidP="006242D9">
      <w:pPr>
        <w:pStyle w:val="Spistreci2"/>
        <w:spacing w:after="0"/>
        <w:ind w:left="216"/>
        <w:jc w:val="both"/>
        <w:rPr>
          <w:rFonts w:ascii="Times New Roman" w:hAnsi="Times New Roman" w:cs="Times New Roman"/>
        </w:rPr>
      </w:pPr>
      <w:r w:rsidRPr="00F82BD4">
        <w:rPr>
          <w:rFonts w:ascii="Times New Roman" w:hAnsi="Times New Roman" w:cs="Times New Roman"/>
        </w:rPr>
        <w:t>1.1 Struktura rodzin zastępczych na obszarze powiatu trzebnickiego …………...................3</w:t>
      </w:r>
    </w:p>
    <w:p w:rsidR="00782565" w:rsidRPr="00F82BD4" w:rsidRDefault="006B0EE9" w:rsidP="006242D9">
      <w:pPr>
        <w:pStyle w:val="Spistreci3"/>
        <w:spacing w:after="0"/>
        <w:ind w:left="0"/>
        <w:jc w:val="both"/>
        <w:rPr>
          <w:rFonts w:ascii="Times New Roman" w:hAnsi="Times New Roman"/>
        </w:rPr>
      </w:pPr>
      <w:r w:rsidRPr="00F82BD4">
        <w:rPr>
          <w:rFonts w:ascii="Times New Roman" w:hAnsi="Times New Roman"/>
        </w:rPr>
        <w:t xml:space="preserve">   1.2 Wsparcie rodzin zastępczych przez</w:t>
      </w:r>
      <w:r w:rsidR="00F52DCB">
        <w:rPr>
          <w:rFonts w:ascii="Times New Roman" w:hAnsi="Times New Roman"/>
        </w:rPr>
        <w:t xml:space="preserve"> specjalistów pracy z rodziną oraz pracowników socjalnych</w:t>
      </w:r>
      <w:r w:rsidRPr="00F82BD4">
        <w:rPr>
          <w:rFonts w:ascii="Times New Roman" w:hAnsi="Times New Roman"/>
        </w:rPr>
        <w:tab/>
      </w:r>
      <w:r w:rsidR="006C32CD">
        <w:rPr>
          <w:rFonts w:ascii="Times New Roman" w:hAnsi="Times New Roman"/>
        </w:rPr>
        <w:t>………………</w:t>
      </w:r>
      <w:r w:rsidRPr="00F82BD4">
        <w:rPr>
          <w:rFonts w:ascii="Times New Roman" w:hAnsi="Times New Roman"/>
        </w:rPr>
        <w:t>…................................................................…………….............4</w:t>
      </w:r>
    </w:p>
    <w:p w:rsidR="00782565" w:rsidRPr="00F82BD4" w:rsidRDefault="006B0EE9" w:rsidP="006242D9">
      <w:pPr>
        <w:pStyle w:val="Spistreci3"/>
        <w:spacing w:after="0"/>
        <w:ind w:left="0"/>
        <w:jc w:val="both"/>
        <w:rPr>
          <w:rFonts w:ascii="Times New Roman" w:hAnsi="Times New Roman"/>
        </w:rPr>
      </w:pPr>
      <w:r w:rsidRPr="00F82BD4">
        <w:rPr>
          <w:rFonts w:ascii="Times New Roman" w:hAnsi="Times New Roman"/>
        </w:rPr>
        <w:t xml:space="preserve">   1.2.1 Plan pomocy dziecku………….……………………………………….………..……. 6</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lang w:eastAsia="pl-PL"/>
        </w:rPr>
        <w:t>1.3 Poradnictwo psychologiczne w ramach PCPR  …....…………..……………..…… ……..6</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lang w:eastAsia="pl-PL"/>
        </w:rPr>
        <w:t>1.4 Wsparcie dzieci w ramach wyjazdów wakacyjnych…………………………………….…7</w:t>
      </w:r>
    </w:p>
    <w:p w:rsidR="00782565" w:rsidRPr="00F82BD4" w:rsidRDefault="002650EA" w:rsidP="006242D9">
      <w:pPr>
        <w:pStyle w:val="Normalny1"/>
        <w:jc w:val="both"/>
        <w:rPr>
          <w:rFonts w:ascii="Times New Roman" w:hAnsi="Times New Roman" w:cs="Times New Roman"/>
        </w:rPr>
      </w:pPr>
      <w:r>
        <w:rPr>
          <w:rFonts w:ascii="Times New Roman" w:hAnsi="Times New Roman" w:cs="Times New Roman"/>
          <w:lang w:eastAsia="pl-PL"/>
        </w:rPr>
        <w:t>1.5 Współpraca z placówkami</w:t>
      </w:r>
      <w:r w:rsidR="00D456DB">
        <w:rPr>
          <w:rFonts w:ascii="Times New Roman" w:hAnsi="Times New Roman" w:cs="Times New Roman"/>
          <w:lang w:eastAsia="pl-PL"/>
        </w:rPr>
        <w:t xml:space="preserve"> opiekuńczo-wychowawczymi</w:t>
      </w:r>
      <w:r w:rsidR="006B0EE9" w:rsidRPr="00F82BD4">
        <w:rPr>
          <w:rFonts w:ascii="Times New Roman" w:hAnsi="Times New Roman" w:cs="Times New Roman"/>
          <w:lang w:eastAsia="pl-PL"/>
        </w:rPr>
        <w:t xml:space="preserve"> w Obornikach Śl. ……...................................................................................................…………………………..7</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lang w:eastAsia="pl-PL"/>
        </w:rPr>
        <w:t>1.6 Współpraca PCPR jako organizatora rodzinnej pieczy zastępczej z innymi podmiotami …………...........................................................................................………………………......8</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lang w:eastAsia="pl-PL"/>
        </w:rPr>
        <w:t>1.7 Koszty utrzymania systemu pieczy zastępczej na obszarze powiatu trzebnickiego………………….........................................................……….......................…...9</w:t>
      </w:r>
    </w:p>
    <w:p w:rsidR="00782565" w:rsidRPr="00F82BD4" w:rsidRDefault="006B0EE9" w:rsidP="006242D9">
      <w:pPr>
        <w:pStyle w:val="Spistreci3"/>
        <w:spacing w:after="0"/>
        <w:ind w:left="0"/>
        <w:jc w:val="both"/>
        <w:rPr>
          <w:rFonts w:ascii="Times New Roman" w:hAnsi="Times New Roman"/>
        </w:rPr>
      </w:pPr>
      <w:r w:rsidRPr="00F82BD4">
        <w:rPr>
          <w:rFonts w:ascii="Times New Roman" w:hAnsi="Times New Roman"/>
        </w:rPr>
        <w:t>2. Działania z zakresu interwencji kryzysowej i realizacji „Powiatowego Programu Przeciwdziałania Przemocy w Rodzinie oraz Ochrony Ofiar Przemocy w Rodzinie w Po</w:t>
      </w:r>
      <w:r w:rsidR="002040A6">
        <w:rPr>
          <w:rFonts w:ascii="Times New Roman" w:hAnsi="Times New Roman"/>
        </w:rPr>
        <w:t>wiecie Trzebnickim w latach 2023-2026</w:t>
      </w:r>
      <w:r w:rsidRPr="00F82BD4">
        <w:rPr>
          <w:rFonts w:ascii="Times New Roman" w:hAnsi="Times New Roman"/>
        </w:rPr>
        <w:t>” za rok 202</w:t>
      </w:r>
      <w:r w:rsidR="002650EA">
        <w:rPr>
          <w:rFonts w:ascii="Times New Roman" w:hAnsi="Times New Roman"/>
        </w:rPr>
        <w:t>3</w:t>
      </w:r>
      <w:r w:rsidRPr="00F82BD4">
        <w:rPr>
          <w:rFonts w:ascii="Times New Roman" w:hAnsi="Times New Roman"/>
        </w:rPr>
        <w:t>…………………………………………………………...........……..</w:t>
      </w:r>
      <w:r w:rsidR="00FB130E" w:rsidRPr="00F82BD4">
        <w:rPr>
          <w:rFonts w:ascii="Times New Roman" w:hAnsi="Times New Roman"/>
        </w:rPr>
        <w:t>..............................10</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lang w:eastAsia="pl-PL"/>
        </w:rPr>
        <w:t>3. Wykorzystanie środków Państwowego Funduszu Rehabilitacji Osób Niepełnosprawnych (PFRON) w roku 202</w:t>
      </w:r>
      <w:r w:rsidR="002650EA">
        <w:rPr>
          <w:rFonts w:ascii="Times New Roman" w:hAnsi="Times New Roman" w:cs="Times New Roman"/>
          <w:lang w:eastAsia="pl-PL"/>
        </w:rPr>
        <w:t>3</w:t>
      </w:r>
      <w:r w:rsidR="00481D35">
        <w:rPr>
          <w:rFonts w:ascii="Times New Roman" w:hAnsi="Times New Roman" w:cs="Times New Roman"/>
          <w:lang w:eastAsia="pl-PL"/>
        </w:rPr>
        <w:t xml:space="preserve"> oraz działania na rzecz osób niepełnosprawnych…..</w:t>
      </w:r>
      <w:r w:rsidR="006C32CD">
        <w:rPr>
          <w:rFonts w:ascii="Times New Roman" w:hAnsi="Times New Roman" w:cs="Times New Roman"/>
          <w:lang w:eastAsia="pl-PL"/>
        </w:rPr>
        <w:t>…………………..……………………………………………………11</w:t>
      </w:r>
    </w:p>
    <w:p w:rsidR="00782565" w:rsidRDefault="006B0EE9" w:rsidP="006242D9">
      <w:pPr>
        <w:pStyle w:val="Normalny1"/>
        <w:jc w:val="both"/>
        <w:rPr>
          <w:rFonts w:ascii="Times New Roman" w:hAnsi="Times New Roman" w:cs="Times New Roman"/>
          <w:lang w:eastAsia="pl-PL"/>
        </w:rPr>
      </w:pPr>
      <w:r w:rsidRPr="00F82BD4">
        <w:rPr>
          <w:rFonts w:ascii="Times New Roman" w:hAnsi="Times New Roman" w:cs="Times New Roman"/>
          <w:lang w:eastAsia="pl-PL"/>
        </w:rPr>
        <w:t>3.1  Rehabilitacja społeczna</w:t>
      </w:r>
      <w:r w:rsidR="006C32CD">
        <w:rPr>
          <w:rFonts w:ascii="Times New Roman" w:hAnsi="Times New Roman" w:cs="Times New Roman"/>
          <w:lang w:eastAsia="pl-PL"/>
        </w:rPr>
        <w:t>………………………………………...………………...………12</w:t>
      </w:r>
    </w:p>
    <w:p w:rsidR="009055AC" w:rsidRPr="00F82BD4" w:rsidRDefault="009055AC" w:rsidP="006242D9">
      <w:pPr>
        <w:pStyle w:val="Normalny1"/>
        <w:jc w:val="both"/>
        <w:rPr>
          <w:rFonts w:ascii="Times New Roman" w:hAnsi="Times New Roman" w:cs="Times New Roman"/>
        </w:rPr>
      </w:pPr>
      <w:r>
        <w:rPr>
          <w:rFonts w:ascii="Times New Roman" w:hAnsi="Times New Roman" w:cs="Times New Roman"/>
          <w:lang w:eastAsia="pl-PL"/>
        </w:rPr>
        <w:t>3.2 Rehabilitacja zawodowa…………………………………………………………………</w:t>
      </w:r>
      <w:r w:rsidR="006F2597">
        <w:rPr>
          <w:rFonts w:ascii="Times New Roman" w:hAnsi="Times New Roman" w:cs="Times New Roman"/>
          <w:lang w:eastAsia="pl-PL"/>
        </w:rPr>
        <w:t>.15</w:t>
      </w:r>
    </w:p>
    <w:p w:rsidR="00757C2B" w:rsidRPr="00F82BD4" w:rsidRDefault="006F2597" w:rsidP="006242D9">
      <w:pPr>
        <w:pStyle w:val="Nagwek2"/>
        <w:spacing w:before="0" w:after="0"/>
        <w:jc w:val="both"/>
        <w:rPr>
          <w:rFonts w:ascii="Times New Roman" w:hAnsi="Times New Roman" w:cs="Times New Roman"/>
          <w:bCs/>
          <w:color w:val="auto"/>
          <w:sz w:val="24"/>
          <w:szCs w:val="24"/>
        </w:rPr>
      </w:pPr>
      <w:r>
        <w:rPr>
          <w:rFonts w:ascii="Times New Roman" w:hAnsi="Times New Roman" w:cs="Times New Roman"/>
          <w:sz w:val="24"/>
          <w:szCs w:val="24"/>
          <w:lang w:eastAsia="pl-PL"/>
        </w:rPr>
        <w:t>3.3</w:t>
      </w:r>
      <w:r w:rsidR="00757C2B" w:rsidRPr="00F82BD4">
        <w:rPr>
          <w:rFonts w:ascii="Times New Roman" w:hAnsi="Times New Roman" w:cs="Times New Roman"/>
          <w:sz w:val="24"/>
          <w:szCs w:val="24"/>
          <w:lang w:eastAsia="pl-PL"/>
        </w:rPr>
        <w:t xml:space="preserve"> </w:t>
      </w:r>
      <w:r w:rsidR="00757C2B" w:rsidRPr="00F82BD4">
        <w:rPr>
          <w:rFonts w:ascii="Times New Roman" w:hAnsi="Times New Roman" w:cs="Times New Roman"/>
          <w:bCs/>
          <w:color w:val="auto"/>
          <w:sz w:val="24"/>
          <w:szCs w:val="24"/>
        </w:rPr>
        <w:t>Realizacja programów na rzecz osób niepełnosprawnych finansowanych ze środków PFRON</w:t>
      </w:r>
      <w:r w:rsidR="00FB130E" w:rsidRPr="00F82BD4">
        <w:rPr>
          <w:rFonts w:ascii="Times New Roman" w:hAnsi="Times New Roman" w:cs="Times New Roman"/>
          <w:bCs/>
          <w:color w:val="auto"/>
          <w:sz w:val="24"/>
          <w:szCs w:val="24"/>
        </w:rPr>
        <w:t>…………</w:t>
      </w:r>
      <w:r>
        <w:rPr>
          <w:rFonts w:ascii="Times New Roman" w:hAnsi="Times New Roman" w:cs="Times New Roman"/>
          <w:bCs/>
          <w:color w:val="auto"/>
          <w:sz w:val="24"/>
          <w:szCs w:val="24"/>
        </w:rPr>
        <w:t>…………………………………………………………………………….15</w:t>
      </w:r>
    </w:p>
    <w:p w:rsidR="00757C2B" w:rsidRPr="00F82BD4" w:rsidRDefault="006F2597" w:rsidP="006242D9">
      <w:pPr>
        <w:spacing w:line="240" w:lineRule="auto"/>
        <w:ind w:left="4"/>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3.4</w:t>
      </w:r>
      <w:r w:rsidR="00757C2B" w:rsidRPr="00F82BD4">
        <w:rPr>
          <w:rFonts w:ascii="Times New Roman" w:hAnsi="Times New Roman" w:cs="Times New Roman"/>
          <w:bCs/>
          <w:sz w:val="24"/>
          <w:szCs w:val="24"/>
        </w:rPr>
        <w:t xml:space="preserve"> </w:t>
      </w:r>
      <w:r w:rsidR="00757C2B" w:rsidRPr="00F82BD4">
        <w:rPr>
          <w:rFonts w:ascii="Times New Roman" w:eastAsia="Times New Roman" w:hAnsi="Times New Roman" w:cs="Times New Roman"/>
          <w:sz w:val="24"/>
          <w:szCs w:val="24"/>
          <w:lang w:eastAsia="pl-PL"/>
        </w:rPr>
        <w:t>Działania na rzecz osób niepełnosprawnych i starszych</w:t>
      </w:r>
      <w:r w:rsidR="00FB130E" w:rsidRPr="00F82BD4">
        <w:rPr>
          <w:rFonts w:ascii="Times New Roman" w:eastAsia="Times New Roman" w:hAnsi="Times New Roman" w:cs="Times New Roman"/>
          <w:sz w:val="24"/>
          <w:szCs w:val="24"/>
          <w:lang w:eastAsia="pl-PL"/>
        </w:rPr>
        <w:t>………………………………</w:t>
      </w:r>
      <w:r w:rsidR="00757C2B" w:rsidRPr="00F82BD4">
        <w:rPr>
          <w:rFonts w:ascii="Times New Roman" w:eastAsia="Times New Roman" w:hAnsi="Times New Roman" w:cs="Times New Roman"/>
          <w:sz w:val="24"/>
          <w:szCs w:val="24"/>
          <w:lang w:eastAsia="pl-PL"/>
        </w:rPr>
        <w:t xml:space="preserve">. </w:t>
      </w:r>
      <w:r w:rsidR="00FB130E" w:rsidRPr="00F82BD4">
        <w:rPr>
          <w:rFonts w:ascii="Times New Roman" w:eastAsia="Times New Roman" w:hAnsi="Times New Roman" w:cs="Times New Roman"/>
          <w:sz w:val="24"/>
          <w:szCs w:val="24"/>
          <w:lang w:eastAsia="pl-PL"/>
        </w:rPr>
        <w:t xml:space="preserve"> </w:t>
      </w:r>
      <w:r w:rsidR="00757C2B" w:rsidRPr="00F82B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17</w:t>
      </w:r>
      <w:r w:rsidR="00757C2B" w:rsidRPr="00F82BD4">
        <w:rPr>
          <w:rFonts w:ascii="Times New Roman" w:eastAsia="Times New Roman" w:hAnsi="Times New Roman" w:cs="Times New Roman"/>
          <w:sz w:val="24"/>
          <w:szCs w:val="24"/>
          <w:lang w:eastAsia="pl-PL"/>
        </w:rPr>
        <w:t xml:space="preserve">                        </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lang w:eastAsia="pl-PL"/>
        </w:rPr>
        <w:t>4. Zadania i orzecznictwo Powiatowego Zespołu do Spraw Orzekania o Niepełnosprawności w roku 202</w:t>
      </w:r>
      <w:r w:rsidR="002650EA">
        <w:rPr>
          <w:rFonts w:ascii="Times New Roman" w:hAnsi="Times New Roman" w:cs="Times New Roman"/>
          <w:lang w:eastAsia="pl-PL"/>
        </w:rPr>
        <w:t xml:space="preserve">3 </w:t>
      </w:r>
      <w:r w:rsidRPr="00F82BD4">
        <w:rPr>
          <w:rFonts w:ascii="Times New Roman" w:hAnsi="Times New Roman" w:cs="Times New Roman"/>
          <w:lang w:eastAsia="pl-PL"/>
        </w:rPr>
        <w:t>………………………………….………………………………………………</w:t>
      </w:r>
      <w:r w:rsidR="00FB130E" w:rsidRPr="00F82BD4">
        <w:rPr>
          <w:rFonts w:ascii="Times New Roman" w:hAnsi="Times New Roman" w:cs="Times New Roman"/>
          <w:lang w:eastAsia="pl-PL"/>
        </w:rPr>
        <w:t>17</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lang w:eastAsia="pl-PL"/>
        </w:rPr>
        <w:t>5. Samorządowe Domy Pomocy Społecznej i Środowiskowy Dom Samop</w:t>
      </w:r>
      <w:r w:rsidR="00D16FDC">
        <w:rPr>
          <w:rFonts w:ascii="Times New Roman" w:hAnsi="Times New Roman" w:cs="Times New Roman"/>
          <w:lang w:eastAsia="pl-PL"/>
        </w:rPr>
        <w:t>omocy ………………………..</w:t>
      </w:r>
      <w:r w:rsidRPr="00F82BD4">
        <w:rPr>
          <w:rFonts w:ascii="Times New Roman" w:hAnsi="Times New Roman" w:cs="Times New Roman"/>
          <w:lang w:eastAsia="pl-PL"/>
        </w:rPr>
        <w:t>……</w:t>
      </w:r>
      <w:r w:rsidR="00FB130E" w:rsidRPr="00F82BD4">
        <w:rPr>
          <w:rFonts w:ascii="Times New Roman" w:hAnsi="Times New Roman" w:cs="Times New Roman"/>
          <w:lang w:eastAsia="pl-PL"/>
        </w:rPr>
        <w:t>…</w:t>
      </w:r>
      <w:r w:rsidR="00D16FDC">
        <w:rPr>
          <w:rFonts w:ascii="Times New Roman" w:hAnsi="Times New Roman" w:cs="Times New Roman"/>
          <w:lang w:eastAsia="pl-PL"/>
        </w:rPr>
        <w:t>…………………....………………………….……………...19</w:t>
      </w:r>
    </w:p>
    <w:p w:rsidR="00782565" w:rsidRPr="00F82BD4" w:rsidRDefault="001A4D70" w:rsidP="006242D9">
      <w:pPr>
        <w:pStyle w:val="Normalny1"/>
        <w:jc w:val="both"/>
        <w:rPr>
          <w:rFonts w:ascii="Times New Roman" w:hAnsi="Times New Roman" w:cs="Times New Roman"/>
        </w:rPr>
      </w:pPr>
      <w:r w:rsidRPr="00F82BD4">
        <w:rPr>
          <w:rFonts w:ascii="Times New Roman" w:hAnsi="Times New Roman" w:cs="Times New Roman"/>
          <w:lang w:eastAsia="pl-PL"/>
        </w:rPr>
        <w:t xml:space="preserve">6. Realizacja </w:t>
      </w:r>
      <w:r w:rsidR="00EF18A8" w:rsidRPr="00F82BD4">
        <w:rPr>
          <w:rFonts w:ascii="Times New Roman" w:hAnsi="Times New Roman" w:cs="Times New Roman"/>
          <w:lang w:eastAsia="pl-PL"/>
        </w:rPr>
        <w:t>projektów</w:t>
      </w:r>
      <w:r w:rsidRPr="00F82BD4">
        <w:rPr>
          <w:rFonts w:ascii="Times New Roman" w:hAnsi="Times New Roman" w:cs="Times New Roman"/>
          <w:lang w:eastAsia="pl-PL"/>
        </w:rPr>
        <w:t xml:space="preserve"> …..............………...........</w:t>
      </w:r>
      <w:r w:rsidR="00EF18A8" w:rsidRPr="00F82BD4">
        <w:rPr>
          <w:rFonts w:ascii="Times New Roman" w:hAnsi="Times New Roman" w:cs="Times New Roman"/>
          <w:lang w:eastAsia="pl-PL"/>
        </w:rPr>
        <w:t>.……………………………………….....20</w:t>
      </w:r>
    </w:p>
    <w:p w:rsidR="00782565" w:rsidRPr="00F82BD4" w:rsidRDefault="001A4D70" w:rsidP="006242D9">
      <w:pPr>
        <w:pStyle w:val="Normalny1"/>
        <w:jc w:val="both"/>
        <w:rPr>
          <w:rFonts w:ascii="Times New Roman" w:hAnsi="Times New Roman" w:cs="Times New Roman"/>
        </w:rPr>
      </w:pPr>
      <w:r w:rsidRPr="00F82BD4">
        <w:rPr>
          <w:rFonts w:ascii="Times New Roman" w:hAnsi="Times New Roman" w:cs="Times New Roman"/>
          <w:lang w:eastAsia="pl-PL"/>
        </w:rPr>
        <w:t>7. Sprawozdanie finansowe Powiatowego Centrum Pomocy Rodzinie za 202</w:t>
      </w:r>
      <w:r w:rsidR="002650EA">
        <w:rPr>
          <w:rFonts w:ascii="Times New Roman" w:hAnsi="Times New Roman" w:cs="Times New Roman"/>
          <w:lang w:eastAsia="pl-PL"/>
        </w:rPr>
        <w:t>3</w:t>
      </w:r>
      <w:r w:rsidR="00F14010">
        <w:rPr>
          <w:rFonts w:ascii="Times New Roman" w:hAnsi="Times New Roman" w:cs="Times New Roman"/>
          <w:lang w:eastAsia="pl-PL"/>
        </w:rPr>
        <w:t xml:space="preserve"> </w:t>
      </w:r>
      <w:proofErr w:type="spellStart"/>
      <w:r w:rsidR="00F14010">
        <w:rPr>
          <w:rFonts w:ascii="Times New Roman" w:hAnsi="Times New Roman" w:cs="Times New Roman"/>
          <w:lang w:eastAsia="pl-PL"/>
        </w:rPr>
        <w:t>r</w:t>
      </w:r>
      <w:proofErr w:type="spellEnd"/>
      <w:r w:rsidR="00F14010">
        <w:rPr>
          <w:rFonts w:ascii="Times New Roman" w:hAnsi="Times New Roman" w:cs="Times New Roman"/>
          <w:lang w:eastAsia="pl-PL"/>
        </w:rPr>
        <w:t>…………...21</w:t>
      </w:r>
    </w:p>
    <w:p w:rsidR="00782565" w:rsidRPr="00F82BD4" w:rsidRDefault="00F14010" w:rsidP="006242D9">
      <w:pPr>
        <w:pStyle w:val="Normalny1"/>
        <w:jc w:val="both"/>
        <w:rPr>
          <w:rFonts w:ascii="Times New Roman" w:hAnsi="Times New Roman" w:cs="Times New Roman"/>
        </w:rPr>
      </w:pPr>
      <w:r>
        <w:rPr>
          <w:rFonts w:ascii="Times New Roman" w:hAnsi="Times New Roman" w:cs="Times New Roman"/>
          <w:lang w:eastAsia="pl-PL"/>
        </w:rPr>
        <w:t>8. Wykaz potrzeb na rok 2024………………………………………………………………..22</w:t>
      </w:r>
    </w:p>
    <w:p w:rsidR="00782565" w:rsidRPr="00F82BD4" w:rsidRDefault="00782565" w:rsidP="006242D9">
      <w:pPr>
        <w:pStyle w:val="Normalny1"/>
        <w:jc w:val="both"/>
        <w:rPr>
          <w:rFonts w:ascii="Times New Roman" w:hAnsi="Times New Roman" w:cs="Times New Roman"/>
          <w:lang w:eastAsia="pl-PL"/>
        </w:rPr>
      </w:pPr>
    </w:p>
    <w:p w:rsidR="00782565" w:rsidRPr="00F82BD4" w:rsidRDefault="006B0EE9" w:rsidP="006242D9">
      <w:pPr>
        <w:pStyle w:val="Normalny1"/>
        <w:jc w:val="both"/>
        <w:rPr>
          <w:rFonts w:ascii="Times New Roman" w:hAnsi="Times New Roman" w:cs="Times New Roman"/>
          <w:b/>
          <w:color w:val="2E74B5"/>
        </w:rPr>
      </w:pPr>
      <w:r w:rsidRPr="00F82BD4">
        <w:rPr>
          <w:rFonts w:ascii="Times New Roman" w:hAnsi="Times New Roman" w:cs="Times New Roman"/>
        </w:rPr>
        <w:br w:type="page"/>
      </w:r>
    </w:p>
    <w:p w:rsidR="00782565" w:rsidRPr="00F82BD4" w:rsidRDefault="006B0EE9" w:rsidP="006242D9">
      <w:pPr>
        <w:pStyle w:val="Nagwek2"/>
        <w:numPr>
          <w:ilvl w:val="0"/>
          <w:numId w:val="7"/>
        </w:numPr>
        <w:spacing w:before="0" w:after="0"/>
        <w:ind w:left="0"/>
        <w:jc w:val="both"/>
        <w:rPr>
          <w:rFonts w:ascii="Times New Roman" w:hAnsi="Times New Roman" w:cs="Times New Roman"/>
          <w:sz w:val="24"/>
          <w:szCs w:val="24"/>
        </w:rPr>
      </w:pPr>
      <w:r w:rsidRPr="00F82BD4">
        <w:rPr>
          <w:rFonts w:ascii="Times New Roman" w:hAnsi="Times New Roman" w:cs="Times New Roman"/>
          <w:b/>
          <w:sz w:val="24"/>
          <w:szCs w:val="24"/>
        </w:rPr>
        <w:lastRenderedPageBreak/>
        <w:t>Sprawozdanie z efektów pracy organizatora rodzinnej pieczy zastępczej na obszarze p</w:t>
      </w:r>
      <w:r w:rsidR="00402F30" w:rsidRPr="00F82BD4">
        <w:rPr>
          <w:rFonts w:ascii="Times New Roman" w:hAnsi="Times New Roman" w:cs="Times New Roman"/>
          <w:b/>
          <w:sz w:val="24"/>
          <w:szCs w:val="24"/>
        </w:rPr>
        <w:t>owiatu trzebnickiego za</w:t>
      </w:r>
      <w:r w:rsidR="00CC4051" w:rsidRPr="00F82BD4">
        <w:rPr>
          <w:rFonts w:ascii="Times New Roman" w:hAnsi="Times New Roman" w:cs="Times New Roman"/>
          <w:b/>
          <w:sz w:val="24"/>
          <w:szCs w:val="24"/>
        </w:rPr>
        <w:t xml:space="preserve"> rok 2023</w:t>
      </w:r>
    </w:p>
    <w:p w:rsidR="00782565" w:rsidRPr="00F82BD4" w:rsidRDefault="00782565" w:rsidP="006242D9">
      <w:pPr>
        <w:pStyle w:val="Nagwek2"/>
        <w:spacing w:before="0" w:after="0"/>
        <w:ind w:hanging="360"/>
        <w:jc w:val="both"/>
        <w:rPr>
          <w:rFonts w:ascii="Times New Roman" w:hAnsi="Times New Roman" w:cs="Times New Roman"/>
          <w:sz w:val="24"/>
          <w:szCs w:val="24"/>
        </w:rPr>
      </w:pP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rPr>
        <w:t xml:space="preserve">Powiatowe Centrum Pomocy Rodzinie zostało wyznaczone organizatorem rodzinnej pieczy zastępczej na obszarze Powiatu Trzebnickiego na mocy Zarządzenia nr 52/11 Starosty Trzebnickiego z dnia 3 października 2012 roku. Zgodnie z regulaminem organizacyjnym Powiatowego Centrum Pomocy Rodzinie w Trzebnicy, przyjętym Uchwałą nr 32/2020 Zarządu Powiatu Trzebnickiego z dnia 25 lutego 2020r., w Centrum funkcjonuje Zespół ds. pieczy zastępczej, oraz Zespół ds. świadczeń, odpowiedzialne za prawidłowe realizowanie zadań z zakresu pieczy zastępczej w wymiarze finansowym. </w:t>
      </w: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rPr>
        <w:tab/>
        <w:t>W Zespole d</w:t>
      </w:r>
      <w:r w:rsidR="00402F30" w:rsidRPr="00F82BD4">
        <w:rPr>
          <w:rFonts w:ascii="Times New Roman" w:hAnsi="Times New Roman" w:cs="Times New Roman"/>
        </w:rPr>
        <w:t>s. piecz</w:t>
      </w:r>
      <w:r w:rsidR="00CC4051" w:rsidRPr="00F82BD4">
        <w:rPr>
          <w:rFonts w:ascii="Times New Roman" w:hAnsi="Times New Roman" w:cs="Times New Roman"/>
        </w:rPr>
        <w:t>y zastępczej na koniec roku 2023</w:t>
      </w:r>
      <w:r w:rsidRPr="00F82BD4">
        <w:rPr>
          <w:rFonts w:ascii="Times New Roman" w:hAnsi="Times New Roman" w:cs="Times New Roman"/>
        </w:rPr>
        <w:t xml:space="preserve"> zatrudnionych b</w:t>
      </w:r>
      <w:r w:rsidR="00CC4051" w:rsidRPr="00F82BD4">
        <w:rPr>
          <w:rFonts w:ascii="Times New Roman" w:hAnsi="Times New Roman" w:cs="Times New Roman"/>
        </w:rPr>
        <w:t>yło na podstawie umowy o pracę 3</w:t>
      </w:r>
      <w:r w:rsidR="00402F30" w:rsidRPr="00F82BD4">
        <w:rPr>
          <w:rFonts w:ascii="Times New Roman" w:hAnsi="Times New Roman" w:cs="Times New Roman"/>
        </w:rPr>
        <w:t xml:space="preserve"> - pracowników socjalnych, 2 - s</w:t>
      </w:r>
      <w:r w:rsidR="00CC4051" w:rsidRPr="00F82BD4">
        <w:rPr>
          <w:rFonts w:ascii="Times New Roman" w:hAnsi="Times New Roman" w:cs="Times New Roman"/>
        </w:rPr>
        <w:t xml:space="preserve">pecjalistów ds. pracy z rodziną. </w:t>
      </w: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rPr>
        <w:tab/>
        <w:t>Praca koordynatorów uzupełniana była poprzez działania psychologa realizującego zadania wynikające z ustawy o wspieraniu rodziny i systemie pieczy zastępczej w zakresie roli Organizatora Rodzinnej Pieczy Zastępczej.</w:t>
      </w:r>
    </w:p>
    <w:p w:rsidR="00E4499F" w:rsidRPr="00F82BD4" w:rsidRDefault="00E4499F" w:rsidP="006242D9">
      <w:pPr>
        <w:pStyle w:val="Akapitzlist"/>
        <w:spacing w:after="0"/>
        <w:ind w:left="0"/>
        <w:jc w:val="both"/>
        <w:rPr>
          <w:rFonts w:ascii="Times New Roman" w:hAnsi="Times New Roman" w:cs="Times New Roman"/>
        </w:rPr>
      </w:pPr>
    </w:p>
    <w:p w:rsidR="00E4499F" w:rsidRPr="00F82BD4" w:rsidRDefault="00E4499F" w:rsidP="006242D9">
      <w:pPr>
        <w:pStyle w:val="Akapitzlist"/>
        <w:numPr>
          <w:ilvl w:val="1"/>
          <w:numId w:val="27"/>
        </w:numPr>
        <w:spacing w:after="0"/>
        <w:jc w:val="both"/>
        <w:rPr>
          <w:rFonts w:ascii="Times New Roman" w:hAnsi="Times New Roman" w:cs="Times New Roman"/>
        </w:rPr>
      </w:pPr>
      <w:r w:rsidRPr="00F82BD4">
        <w:rPr>
          <w:rFonts w:ascii="Times New Roman" w:hAnsi="Times New Roman" w:cs="Times New Roman"/>
          <w:b/>
        </w:rPr>
        <w:t>Struktura rodzin zastępczych na obszarze powiatu trzebnickiego</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Zgodnie z założeniami ww. ustawy dopuszczalne są następujące formy rodzin zastępczych:</w:t>
      </w:r>
    </w:p>
    <w:p w:rsidR="00E4499F" w:rsidRPr="00F82BD4" w:rsidRDefault="00E4499F" w:rsidP="006242D9">
      <w:pPr>
        <w:pStyle w:val="Akapitzlist"/>
        <w:numPr>
          <w:ilvl w:val="0"/>
          <w:numId w:val="24"/>
        </w:numPr>
        <w:spacing w:after="0"/>
        <w:jc w:val="both"/>
        <w:rPr>
          <w:rFonts w:ascii="Times New Roman" w:hAnsi="Times New Roman" w:cs="Times New Roman"/>
        </w:rPr>
      </w:pPr>
      <w:r w:rsidRPr="00F82BD4">
        <w:rPr>
          <w:rFonts w:ascii="Times New Roman" w:hAnsi="Times New Roman" w:cs="Times New Roman"/>
        </w:rPr>
        <w:t xml:space="preserve">rodzina zastępcza spokrewniona </w:t>
      </w:r>
    </w:p>
    <w:p w:rsidR="00E4499F" w:rsidRPr="00F82BD4" w:rsidRDefault="00E4499F" w:rsidP="006242D9">
      <w:pPr>
        <w:pStyle w:val="Akapitzlist"/>
        <w:numPr>
          <w:ilvl w:val="0"/>
          <w:numId w:val="24"/>
        </w:numPr>
        <w:spacing w:after="0"/>
        <w:jc w:val="both"/>
        <w:rPr>
          <w:rFonts w:ascii="Times New Roman" w:hAnsi="Times New Roman" w:cs="Times New Roman"/>
        </w:rPr>
      </w:pPr>
      <w:r w:rsidRPr="00F82BD4">
        <w:rPr>
          <w:rFonts w:ascii="Times New Roman" w:hAnsi="Times New Roman" w:cs="Times New Roman"/>
        </w:rPr>
        <w:t>rodzina zastępcza niezawodowa</w:t>
      </w:r>
    </w:p>
    <w:p w:rsidR="00E4499F" w:rsidRPr="00F82BD4" w:rsidRDefault="00E4499F" w:rsidP="006242D9">
      <w:pPr>
        <w:pStyle w:val="Akapitzlist"/>
        <w:numPr>
          <w:ilvl w:val="0"/>
          <w:numId w:val="24"/>
        </w:numPr>
        <w:spacing w:after="0"/>
        <w:jc w:val="both"/>
        <w:rPr>
          <w:rFonts w:ascii="Times New Roman" w:hAnsi="Times New Roman" w:cs="Times New Roman"/>
        </w:rPr>
      </w:pPr>
      <w:r w:rsidRPr="00F82BD4">
        <w:rPr>
          <w:rFonts w:ascii="Times New Roman" w:hAnsi="Times New Roman" w:cs="Times New Roman"/>
        </w:rPr>
        <w:t xml:space="preserve">rodzina zastępcza zawodowa </w:t>
      </w:r>
    </w:p>
    <w:p w:rsidR="00E4499F" w:rsidRPr="00F82BD4" w:rsidRDefault="00E4499F" w:rsidP="006242D9">
      <w:pPr>
        <w:pStyle w:val="Akapitzlist"/>
        <w:numPr>
          <w:ilvl w:val="0"/>
          <w:numId w:val="24"/>
        </w:numPr>
        <w:spacing w:after="0"/>
        <w:jc w:val="both"/>
        <w:rPr>
          <w:rFonts w:ascii="Times New Roman" w:hAnsi="Times New Roman" w:cs="Times New Roman"/>
        </w:rPr>
      </w:pPr>
      <w:r w:rsidRPr="00F82BD4">
        <w:rPr>
          <w:rFonts w:ascii="Times New Roman" w:hAnsi="Times New Roman" w:cs="Times New Roman"/>
        </w:rPr>
        <w:t>rodzinne domy dziecka.</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Wedłu</w:t>
      </w:r>
      <w:r w:rsidR="00402F30" w:rsidRPr="00F82BD4">
        <w:rPr>
          <w:rFonts w:ascii="Times New Roman" w:hAnsi="Times New Roman" w:cs="Times New Roman"/>
        </w:rPr>
        <w:t xml:space="preserve">g stanu na </w:t>
      </w:r>
      <w:r w:rsidR="00CC4051" w:rsidRPr="00F82BD4">
        <w:rPr>
          <w:rFonts w:ascii="Times New Roman" w:hAnsi="Times New Roman" w:cs="Times New Roman"/>
        </w:rPr>
        <w:t>dzień 31 grudnia 2023</w:t>
      </w:r>
      <w:r w:rsidRPr="00F82BD4">
        <w:rPr>
          <w:rFonts w:ascii="Times New Roman" w:hAnsi="Times New Roman" w:cs="Times New Roman"/>
        </w:rPr>
        <w:t xml:space="preserve"> roku w Powie</w:t>
      </w:r>
      <w:r w:rsidR="00402F30" w:rsidRPr="00F82BD4">
        <w:rPr>
          <w:rFonts w:ascii="Times New Roman" w:hAnsi="Times New Roman" w:cs="Times New Roman"/>
        </w:rPr>
        <w:t xml:space="preserve">cie Trzebnickim funkcjonowało </w:t>
      </w:r>
      <w:r w:rsidR="00CC4051" w:rsidRPr="00F82BD4">
        <w:rPr>
          <w:rFonts w:ascii="Times New Roman" w:hAnsi="Times New Roman" w:cs="Times New Roman"/>
        </w:rPr>
        <w:t>111 rodzin zastępczych</w:t>
      </w:r>
      <w:r w:rsidRPr="00F82BD4">
        <w:rPr>
          <w:rFonts w:ascii="Times New Roman" w:hAnsi="Times New Roman" w:cs="Times New Roman"/>
        </w:rPr>
        <w:t xml:space="preserve">, </w:t>
      </w:r>
      <w:r w:rsidR="00CC4051" w:rsidRPr="00F82BD4">
        <w:rPr>
          <w:rFonts w:ascii="Times New Roman" w:hAnsi="Times New Roman" w:cs="Times New Roman"/>
        </w:rPr>
        <w:t>w których łącznie przebywało 170</w:t>
      </w:r>
      <w:r w:rsidRPr="00F82BD4">
        <w:rPr>
          <w:rFonts w:ascii="Times New Roman" w:hAnsi="Times New Roman" w:cs="Times New Roman"/>
        </w:rPr>
        <w:t xml:space="preserve"> dzieci.</w:t>
      </w:r>
      <w:r w:rsidR="00CC4051" w:rsidRPr="00F82BD4">
        <w:rPr>
          <w:rFonts w:ascii="Times New Roman" w:hAnsi="Times New Roman" w:cs="Times New Roman"/>
        </w:rPr>
        <w:t xml:space="preserve"> W stosunku do roku 2022</w:t>
      </w:r>
      <w:r w:rsidR="00402F30" w:rsidRPr="00F82BD4">
        <w:rPr>
          <w:rFonts w:ascii="Times New Roman" w:hAnsi="Times New Roman" w:cs="Times New Roman"/>
        </w:rPr>
        <w:t xml:space="preserve"> liczba dzieci </w:t>
      </w:r>
      <w:r w:rsidR="00CC4051" w:rsidRPr="00F82BD4">
        <w:rPr>
          <w:rFonts w:ascii="Times New Roman" w:hAnsi="Times New Roman" w:cs="Times New Roman"/>
        </w:rPr>
        <w:t>w pieczy zastępczej wzrosła o 18</w:t>
      </w:r>
      <w:r w:rsidR="00402F30" w:rsidRPr="00F82BD4">
        <w:rPr>
          <w:rFonts w:ascii="Times New Roman" w:hAnsi="Times New Roman" w:cs="Times New Roman"/>
        </w:rPr>
        <w:t xml:space="preserve"> dzieci.  </w:t>
      </w:r>
    </w:p>
    <w:p w:rsidR="00E4499F" w:rsidRPr="00F82BD4" w:rsidRDefault="00E4499F" w:rsidP="006242D9">
      <w:pPr>
        <w:pStyle w:val="Normalny1"/>
        <w:jc w:val="both"/>
        <w:rPr>
          <w:rFonts w:ascii="Times New Roman" w:hAnsi="Times New Roman" w:cs="Times New Roman"/>
        </w:rPr>
      </w:pP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b/>
        </w:rPr>
        <w:t>Tab. 1</w:t>
      </w:r>
      <w:r w:rsidRPr="00F82BD4">
        <w:rPr>
          <w:rFonts w:ascii="Times New Roman" w:hAnsi="Times New Roman" w:cs="Times New Roman"/>
        </w:rPr>
        <w:t xml:space="preserve"> Podział rodzin zastępczych wg form rodzinnej pieczy zastępczej na terenie powi</w:t>
      </w:r>
      <w:r w:rsidR="006433A5" w:rsidRPr="00F82BD4">
        <w:rPr>
          <w:rFonts w:ascii="Times New Roman" w:hAnsi="Times New Roman" w:cs="Times New Roman"/>
        </w:rPr>
        <w:t>atu trzebnickiego na koniec 2023</w:t>
      </w:r>
      <w:r w:rsidRPr="00F82BD4">
        <w:rPr>
          <w:rFonts w:ascii="Times New Roman" w:hAnsi="Times New Roman" w:cs="Times New Roman"/>
        </w:rPr>
        <w:t xml:space="preserve"> roku </w:t>
      </w:r>
    </w:p>
    <w:tbl>
      <w:tblPr>
        <w:tblW w:w="9062" w:type="dxa"/>
        <w:tblInd w:w="-20" w:type="dxa"/>
        <w:tblLayout w:type="fixed"/>
        <w:tblCellMar>
          <w:left w:w="88" w:type="dxa"/>
        </w:tblCellMar>
        <w:tblLook w:val="04A0"/>
      </w:tblPr>
      <w:tblGrid>
        <w:gridCol w:w="3020"/>
        <w:gridCol w:w="3015"/>
        <w:gridCol w:w="3027"/>
      </w:tblGrid>
      <w:tr w:rsidR="00E4499F" w:rsidRPr="00F82BD4" w:rsidTr="00E4499F">
        <w:tc>
          <w:tcPr>
            <w:tcW w:w="3020"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Typy rodzin</w:t>
            </w:r>
          </w:p>
        </w:tc>
        <w:tc>
          <w:tcPr>
            <w:tcW w:w="3015"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Liczba rodzin</w:t>
            </w:r>
          </w:p>
        </w:tc>
        <w:tc>
          <w:tcPr>
            <w:tcW w:w="3027"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Liczba dzieci</w:t>
            </w:r>
          </w:p>
        </w:tc>
      </w:tr>
      <w:tr w:rsidR="00E4499F" w:rsidRPr="00F82BD4"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Spokrewnione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433A5" w:rsidP="006242D9">
            <w:pPr>
              <w:pStyle w:val="Normalny1"/>
              <w:widowControl w:val="0"/>
              <w:jc w:val="center"/>
              <w:rPr>
                <w:rFonts w:ascii="Times New Roman" w:hAnsi="Times New Roman" w:cs="Times New Roman"/>
              </w:rPr>
            </w:pPr>
            <w:r w:rsidRPr="00F82BD4">
              <w:rPr>
                <w:rFonts w:ascii="Times New Roman" w:hAnsi="Times New Roman" w:cs="Times New Roman"/>
              </w:rPr>
              <w:t>70</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center"/>
              <w:rPr>
                <w:rFonts w:ascii="Times New Roman" w:hAnsi="Times New Roman" w:cs="Times New Roman"/>
              </w:rPr>
            </w:pPr>
            <w:r w:rsidRPr="00F82BD4">
              <w:rPr>
                <w:rFonts w:ascii="Times New Roman" w:hAnsi="Times New Roman" w:cs="Times New Roman"/>
              </w:rPr>
              <w:t>93</w:t>
            </w:r>
          </w:p>
        </w:tc>
      </w:tr>
      <w:tr w:rsidR="00E4499F" w:rsidRPr="00F82BD4"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Niezawodowe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433A5" w:rsidP="006242D9">
            <w:pPr>
              <w:pStyle w:val="Normalny1"/>
              <w:widowControl w:val="0"/>
              <w:jc w:val="center"/>
              <w:rPr>
                <w:rFonts w:ascii="Times New Roman" w:hAnsi="Times New Roman" w:cs="Times New Roman"/>
              </w:rPr>
            </w:pPr>
            <w:r w:rsidRPr="00F82BD4">
              <w:rPr>
                <w:rFonts w:ascii="Times New Roman" w:hAnsi="Times New Roman" w:cs="Times New Roman"/>
              </w:rPr>
              <w:t>35</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433A5" w:rsidP="006242D9">
            <w:pPr>
              <w:pStyle w:val="Normalny1"/>
              <w:widowControl w:val="0"/>
              <w:jc w:val="center"/>
              <w:rPr>
                <w:rFonts w:ascii="Times New Roman" w:hAnsi="Times New Roman" w:cs="Times New Roman"/>
              </w:rPr>
            </w:pPr>
            <w:r w:rsidRPr="00F82BD4">
              <w:rPr>
                <w:rFonts w:ascii="Times New Roman" w:hAnsi="Times New Roman" w:cs="Times New Roman"/>
              </w:rPr>
              <w:t>55</w:t>
            </w:r>
          </w:p>
        </w:tc>
      </w:tr>
      <w:tr w:rsidR="00E4499F" w:rsidRPr="00F82BD4"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center"/>
              <w:rPr>
                <w:rFonts w:ascii="Times New Roman" w:hAnsi="Times New Roman" w:cs="Times New Roman"/>
              </w:rPr>
            </w:pPr>
            <w:r w:rsidRPr="00F82BD4">
              <w:rPr>
                <w:rFonts w:ascii="Times New Roman" w:hAnsi="Times New Roman" w:cs="Times New Roman"/>
              </w:rPr>
              <w:t>6</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433A5" w:rsidP="006242D9">
            <w:pPr>
              <w:pStyle w:val="Normalny1"/>
              <w:widowControl w:val="0"/>
              <w:jc w:val="center"/>
              <w:rPr>
                <w:rFonts w:ascii="Times New Roman" w:hAnsi="Times New Roman" w:cs="Times New Roman"/>
              </w:rPr>
            </w:pPr>
            <w:r w:rsidRPr="00F82BD4">
              <w:rPr>
                <w:rFonts w:ascii="Times New Roman" w:hAnsi="Times New Roman" w:cs="Times New Roman"/>
              </w:rPr>
              <w:t>22</w:t>
            </w:r>
          </w:p>
        </w:tc>
      </w:tr>
      <w:tr w:rsidR="00E4499F" w:rsidRPr="00F82BD4"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Razem</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433A5" w:rsidP="006242D9">
            <w:pPr>
              <w:pStyle w:val="Normalny1"/>
              <w:widowControl w:val="0"/>
              <w:jc w:val="center"/>
              <w:rPr>
                <w:rFonts w:ascii="Times New Roman" w:hAnsi="Times New Roman" w:cs="Times New Roman"/>
                <w:b/>
              </w:rPr>
            </w:pPr>
            <w:r w:rsidRPr="00F82BD4">
              <w:rPr>
                <w:rFonts w:ascii="Times New Roman" w:hAnsi="Times New Roman" w:cs="Times New Roman"/>
                <w:b/>
              </w:rPr>
              <w:t>111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433A5" w:rsidP="006242D9">
            <w:pPr>
              <w:pStyle w:val="Normalny1"/>
              <w:widowControl w:val="0"/>
              <w:jc w:val="center"/>
              <w:rPr>
                <w:rFonts w:ascii="Times New Roman" w:hAnsi="Times New Roman" w:cs="Times New Roman"/>
                <w:b/>
              </w:rPr>
            </w:pPr>
            <w:r w:rsidRPr="00F82BD4">
              <w:rPr>
                <w:rFonts w:ascii="Times New Roman" w:hAnsi="Times New Roman" w:cs="Times New Roman"/>
                <w:b/>
              </w:rPr>
              <w:t>170</w:t>
            </w:r>
          </w:p>
        </w:tc>
      </w:tr>
    </w:tbl>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br w:type="page"/>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b/>
        </w:rPr>
        <w:lastRenderedPageBreak/>
        <w:t>Tab. 2</w:t>
      </w:r>
      <w:r w:rsidRPr="00F82BD4">
        <w:rPr>
          <w:rFonts w:ascii="Times New Roman" w:hAnsi="Times New Roman" w:cs="Times New Roman"/>
        </w:rPr>
        <w:t xml:space="preserve"> Liczba rodzin i dzieci w rodzinnej pieczy zastępczej w poszczególnych gminach p</w:t>
      </w:r>
      <w:r w:rsidR="005B5E40" w:rsidRPr="00F82BD4">
        <w:rPr>
          <w:rFonts w:ascii="Times New Roman" w:hAnsi="Times New Roman" w:cs="Times New Roman"/>
        </w:rPr>
        <w:t>owiatu trzebnickiego w roku 2023</w:t>
      </w:r>
    </w:p>
    <w:tbl>
      <w:tblPr>
        <w:tblW w:w="9062" w:type="dxa"/>
        <w:tblInd w:w="-20" w:type="dxa"/>
        <w:tblLayout w:type="fixed"/>
        <w:tblCellMar>
          <w:left w:w="88" w:type="dxa"/>
        </w:tblCellMar>
        <w:tblLook w:val="04A0"/>
      </w:tblPr>
      <w:tblGrid>
        <w:gridCol w:w="3141"/>
        <w:gridCol w:w="3177"/>
        <w:gridCol w:w="2744"/>
      </w:tblGrid>
      <w:tr w:rsidR="00E4499F" w:rsidRPr="00F82BD4" w:rsidTr="00E4499F">
        <w:tc>
          <w:tcPr>
            <w:tcW w:w="3141"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Gmina</w:t>
            </w:r>
          </w:p>
        </w:tc>
        <w:tc>
          <w:tcPr>
            <w:tcW w:w="3177"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Liczba rodzin zastępczych</w:t>
            </w:r>
          </w:p>
        </w:tc>
        <w:tc>
          <w:tcPr>
            <w:tcW w:w="2744"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Liczba dzieci</w:t>
            </w:r>
          </w:p>
        </w:tc>
      </w:tr>
      <w:tr w:rsidR="00E4499F" w:rsidRPr="00F82BD4"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TRZEBNICA</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24</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41</w:t>
            </w:r>
          </w:p>
        </w:tc>
      </w:tr>
      <w:tr w:rsidR="00E4499F" w:rsidRPr="00F82BD4"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ZAWONIA</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9</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11</w:t>
            </w:r>
          </w:p>
        </w:tc>
      </w:tr>
      <w:tr w:rsidR="00E4499F" w:rsidRPr="00F82BD4"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WISZNIA MAŁA</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11</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12</w:t>
            </w:r>
          </w:p>
        </w:tc>
      </w:tr>
      <w:tr w:rsidR="00E4499F" w:rsidRPr="00F82BD4"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PRUSICE</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15</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24</w:t>
            </w:r>
          </w:p>
        </w:tc>
      </w:tr>
      <w:tr w:rsidR="00E4499F" w:rsidRPr="00F82BD4"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ŻMIGRÓD</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20</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29</w:t>
            </w:r>
          </w:p>
        </w:tc>
      </w:tr>
      <w:tr w:rsidR="00E4499F" w:rsidRPr="00F82BD4" w:rsidTr="00E4499F">
        <w:trPr>
          <w:trHeight w:val="325"/>
        </w:trPr>
        <w:tc>
          <w:tcPr>
            <w:tcW w:w="3141"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OBORNIKI ŚL.</w:t>
            </w:r>
          </w:p>
        </w:tc>
        <w:tc>
          <w:tcPr>
            <w:tcW w:w="3177"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31</w:t>
            </w:r>
          </w:p>
        </w:tc>
        <w:tc>
          <w:tcPr>
            <w:tcW w:w="2744"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48</w:t>
            </w:r>
          </w:p>
        </w:tc>
      </w:tr>
      <w:tr w:rsidR="00E4499F" w:rsidRPr="00F82BD4" w:rsidTr="00E4499F">
        <w:trPr>
          <w:trHeight w:val="227"/>
        </w:trPr>
        <w:tc>
          <w:tcPr>
            <w:tcW w:w="3141" w:type="dxa"/>
            <w:tcBorders>
              <w:top w:val="single" w:sz="4" w:space="0" w:color="000000"/>
              <w:left w:val="single" w:sz="4" w:space="0" w:color="00000A"/>
              <w:bottom w:val="single" w:sz="4" w:space="0" w:color="000000"/>
              <w:right w:val="single" w:sz="4" w:space="0" w:color="00000A"/>
            </w:tcBorders>
            <w:shd w:val="clear" w:color="auto" w:fill="FFFFFF"/>
          </w:tcPr>
          <w:p w:rsidR="00E4499F" w:rsidRPr="00F82BD4" w:rsidRDefault="00E4499F" w:rsidP="006242D9">
            <w:pPr>
              <w:pStyle w:val="Normalny1"/>
              <w:widowControl w:val="0"/>
              <w:jc w:val="both"/>
              <w:rPr>
                <w:rFonts w:ascii="Times New Roman" w:hAnsi="Times New Roman" w:cs="Times New Roman"/>
              </w:rPr>
            </w:pPr>
            <w:r w:rsidRPr="00F82BD4">
              <w:rPr>
                <w:rFonts w:ascii="Times New Roman" w:hAnsi="Times New Roman" w:cs="Times New Roman"/>
              </w:rPr>
              <w:t>RAZEM</w:t>
            </w:r>
          </w:p>
        </w:tc>
        <w:tc>
          <w:tcPr>
            <w:tcW w:w="3177" w:type="dxa"/>
            <w:tcBorders>
              <w:top w:val="single" w:sz="4" w:space="0" w:color="000000"/>
              <w:left w:val="single" w:sz="4" w:space="0" w:color="00000A"/>
              <w:bottom w:val="single" w:sz="4" w:space="0" w:color="00000A"/>
              <w:right w:val="single" w:sz="4" w:space="0" w:color="00000A"/>
            </w:tcBorders>
            <w:shd w:val="clear" w:color="auto" w:fill="FFFFFF"/>
          </w:tcPr>
          <w:p w:rsidR="00E4499F" w:rsidRPr="00F82BD4" w:rsidRDefault="005B5E40" w:rsidP="006242D9">
            <w:pPr>
              <w:pStyle w:val="Normalny1"/>
              <w:widowControl w:val="0"/>
              <w:jc w:val="center"/>
              <w:rPr>
                <w:rFonts w:ascii="Times New Roman" w:hAnsi="Times New Roman" w:cs="Times New Roman"/>
              </w:rPr>
            </w:pPr>
            <w:r w:rsidRPr="00F82BD4">
              <w:rPr>
                <w:rFonts w:ascii="Times New Roman" w:hAnsi="Times New Roman" w:cs="Times New Roman"/>
              </w:rPr>
              <w:t>110</w:t>
            </w:r>
          </w:p>
        </w:tc>
        <w:tc>
          <w:tcPr>
            <w:tcW w:w="2744" w:type="dxa"/>
            <w:tcBorders>
              <w:top w:val="single" w:sz="4" w:space="0" w:color="000000"/>
              <w:left w:val="single" w:sz="4" w:space="0" w:color="00000A"/>
              <w:bottom w:val="single" w:sz="4" w:space="0" w:color="00000A"/>
              <w:right w:val="single" w:sz="4" w:space="0" w:color="00000A"/>
            </w:tcBorders>
            <w:shd w:val="clear" w:color="auto" w:fill="FFFFFF"/>
          </w:tcPr>
          <w:p w:rsidR="00E4499F" w:rsidRPr="00F82BD4" w:rsidRDefault="00E4499F" w:rsidP="005B5E40">
            <w:pPr>
              <w:pStyle w:val="Normalny1"/>
              <w:widowControl w:val="0"/>
              <w:rPr>
                <w:rFonts w:ascii="Times New Roman" w:hAnsi="Times New Roman" w:cs="Times New Roman"/>
              </w:rPr>
            </w:pPr>
            <w:r w:rsidRPr="00F82BD4">
              <w:rPr>
                <w:rFonts w:ascii="Times New Roman" w:hAnsi="Times New Roman" w:cs="Times New Roman"/>
              </w:rPr>
              <w:t xml:space="preserve">                  </w:t>
            </w:r>
            <w:r w:rsidR="005B5E40" w:rsidRPr="00F82BD4">
              <w:rPr>
                <w:rFonts w:ascii="Times New Roman" w:hAnsi="Times New Roman" w:cs="Times New Roman"/>
              </w:rPr>
              <w:t>165</w:t>
            </w:r>
          </w:p>
        </w:tc>
      </w:tr>
    </w:tbl>
    <w:p w:rsidR="00E4499F" w:rsidRPr="00F82BD4" w:rsidRDefault="00E4499F" w:rsidP="006242D9">
      <w:pPr>
        <w:pStyle w:val="Normalny1"/>
        <w:jc w:val="both"/>
        <w:rPr>
          <w:rFonts w:ascii="Times New Roman" w:hAnsi="Times New Roman" w:cs="Times New Roman"/>
        </w:rPr>
      </w:pPr>
    </w:p>
    <w:p w:rsidR="00E4499F" w:rsidRDefault="00E4499F" w:rsidP="006242D9">
      <w:pPr>
        <w:pStyle w:val="Normalny1"/>
        <w:jc w:val="both"/>
        <w:rPr>
          <w:rFonts w:ascii="Times New Roman" w:hAnsi="Times New Roman" w:cs="Times New Roman"/>
        </w:rPr>
      </w:pPr>
      <w:r w:rsidRPr="00F82BD4">
        <w:rPr>
          <w:rFonts w:ascii="Times New Roman" w:hAnsi="Times New Roman" w:cs="Times New Roman"/>
        </w:rPr>
        <w:t>Pod opieką pracowników Zespołu d</w:t>
      </w:r>
      <w:r w:rsidR="004F1F91" w:rsidRPr="00F82BD4">
        <w:rPr>
          <w:rFonts w:ascii="Times New Roman" w:hAnsi="Times New Roman" w:cs="Times New Roman"/>
        </w:rPr>
        <w:t>s. pieczy zastępczej w roku 2023 przebywało także łącznie 12</w:t>
      </w:r>
      <w:r w:rsidRPr="00F82BD4">
        <w:rPr>
          <w:rFonts w:ascii="Times New Roman" w:hAnsi="Times New Roman" w:cs="Times New Roman"/>
        </w:rPr>
        <w:t xml:space="preserve"> pełnoletnich wychowanków kontynuujących naukę (którzy opuścili rodzinną bądź instytucjonalną pieczę zastępczą).</w:t>
      </w:r>
    </w:p>
    <w:p w:rsidR="00812846" w:rsidRDefault="00812846" w:rsidP="006242D9">
      <w:pPr>
        <w:pStyle w:val="Normalny1"/>
        <w:jc w:val="both"/>
        <w:rPr>
          <w:rFonts w:ascii="Times New Roman" w:hAnsi="Times New Roman" w:cs="Times New Roman"/>
        </w:rPr>
      </w:pPr>
    </w:p>
    <w:p w:rsidR="00812846" w:rsidRPr="00F82BD4" w:rsidRDefault="00812846" w:rsidP="006242D9">
      <w:pPr>
        <w:pStyle w:val="Normalny1"/>
        <w:jc w:val="both"/>
        <w:rPr>
          <w:rFonts w:ascii="Times New Roman" w:hAnsi="Times New Roman" w:cs="Times New Roman"/>
        </w:rPr>
      </w:pPr>
      <w:r>
        <w:rPr>
          <w:rFonts w:ascii="Times New Roman" w:hAnsi="Times New Roman" w:cs="Times New Roman"/>
        </w:rPr>
        <w:t xml:space="preserve">W 2023 kilkanaście dzieci na mocy postanowień sądu, powróciło pod opiekę rodziców biologicznych: 6 dzieci z rodzin zastępczych spokrewnionych, 5 dzieci z rodzin zastępczych niezawodowych, 4 dzieci z rodzin zastępczych zawodowych oraz jedno dziecko z Domu Dziecka. Łącznie 16 dzieci. </w:t>
      </w:r>
    </w:p>
    <w:p w:rsidR="00E4499F" w:rsidRPr="00F82BD4" w:rsidRDefault="00E4499F" w:rsidP="006242D9">
      <w:pPr>
        <w:pStyle w:val="Normalny1"/>
        <w:jc w:val="both"/>
        <w:rPr>
          <w:rFonts w:ascii="Times New Roman" w:hAnsi="Times New Roman" w:cs="Times New Roman"/>
        </w:rPr>
      </w:pPr>
    </w:p>
    <w:p w:rsidR="00E4499F" w:rsidRPr="00F82BD4" w:rsidRDefault="00E4499F" w:rsidP="006242D9">
      <w:pPr>
        <w:pStyle w:val="Akapitzlist"/>
        <w:numPr>
          <w:ilvl w:val="1"/>
          <w:numId w:val="23"/>
        </w:numPr>
        <w:spacing w:after="0"/>
        <w:jc w:val="both"/>
        <w:rPr>
          <w:rFonts w:ascii="Times New Roman" w:hAnsi="Times New Roman" w:cs="Times New Roman"/>
        </w:rPr>
      </w:pPr>
      <w:r w:rsidRPr="00F82BD4">
        <w:rPr>
          <w:rFonts w:ascii="Times New Roman" w:hAnsi="Times New Roman" w:cs="Times New Roman"/>
          <w:b/>
        </w:rPr>
        <w:t xml:space="preserve">Wsparcie rodzin zastępczych przez </w:t>
      </w:r>
      <w:r w:rsidR="00F72C3B" w:rsidRPr="00F82BD4">
        <w:rPr>
          <w:rFonts w:ascii="Times New Roman" w:hAnsi="Times New Roman" w:cs="Times New Roman"/>
          <w:b/>
        </w:rPr>
        <w:t>specjalistów pra</w:t>
      </w:r>
      <w:r w:rsidR="004F1F91" w:rsidRPr="00F82BD4">
        <w:rPr>
          <w:rFonts w:ascii="Times New Roman" w:hAnsi="Times New Roman" w:cs="Times New Roman"/>
          <w:b/>
        </w:rPr>
        <w:t xml:space="preserve">cy z rodziną </w:t>
      </w:r>
      <w:r w:rsidR="00F72C3B" w:rsidRPr="00F82BD4">
        <w:rPr>
          <w:rFonts w:ascii="Times New Roman" w:hAnsi="Times New Roman" w:cs="Times New Roman"/>
          <w:b/>
        </w:rPr>
        <w:t xml:space="preserve">oraz pracowników socjalnych </w:t>
      </w:r>
    </w:p>
    <w:p w:rsidR="00E4499F" w:rsidRPr="00F82BD4" w:rsidRDefault="00E4499F" w:rsidP="006242D9">
      <w:pPr>
        <w:pStyle w:val="Tekstpodstawowy"/>
        <w:spacing w:after="0" w:line="240" w:lineRule="auto"/>
        <w:jc w:val="both"/>
        <w:rPr>
          <w:rFonts w:ascii="Times New Roman" w:hAnsi="Times New Roman" w:cs="Times New Roman"/>
          <w:sz w:val="24"/>
          <w:szCs w:val="24"/>
        </w:rPr>
      </w:pPr>
      <w:r w:rsidRPr="00F82BD4">
        <w:rPr>
          <w:rFonts w:ascii="Times New Roman" w:hAnsi="Times New Roman" w:cs="Times New Roman"/>
          <w:sz w:val="24"/>
          <w:szCs w:val="24"/>
        </w:rPr>
        <w:tab/>
        <w:t>W ramach podejmo</w:t>
      </w:r>
      <w:r w:rsidR="004F1F91" w:rsidRPr="00F82BD4">
        <w:rPr>
          <w:rFonts w:ascii="Times New Roman" w:hAnsi="Times New Roman" w:cs="Times New Roman"/>
          <w:sz w:val="24"/>
          <w:szCs w:val="24"/>
        </w:rPr>
        <w:t>wanych obowiązków</w:t>
      </w:r>
      <w:r w:rsidR="00F72C3B" w:rsidRPr="00F82BD4">
        <w:rPr>
          <w:rFonts w:ascii="Times New Roman" w:hAnsi="Times New Roman" w:cs="Times New Roman"/>
          <w:sz w:val="24"/>
          <w:szCs w:val="24"/>
        </w:rPr>
        <w:t>, specjaliści ds. pracy z rodziną oraz pracownicy socjalni</w:t>
      </w:r>
      <w:r w:rsidRPr="00F82BD4">
        <w:rPr>
          <w:rFonts w:ascii="Times New Roman" w:hAnsi="Times New Roman" w:cs="Times New Roman"/>
          <w:sz w:val="24"/>
          <w:szCs w:val="24"/>
        </w:rPr>
        <w:t xml:space="preserve"> starali się regularnie odwiedzać rodziny zastępcze prowadząc rozmowy na temat funkcjonowania rodzin, występowania u dzieci ewentualnych problemów opiekuńczo – wychowawczych czy zdrowotnych. W trakcie wizytacji sporządzane były karty pracy z rodziną, przeprowadzano szczegółowy wywiad z rodzicami zastępczymi oraz rozmowy z dzieckiem. Niejednokrotnie rodziny zastępcze zjawiały się osobiście w siedzibie Powiatowego Centrum Pomocy Rodziny w celu uzyskania informacji oraz poradnictwa w sytuacjach trudnych lub też kontaktowały się telefonicznie. Wszystkie rodziny były także informowane o możliwości korzystania ze specjalistycznej pomocy dla dzieci, w szczególności z pomocy psychologa i pedagoga zatrudnionego w PCPR w Trzebnicy, a także o przysługujących im innych formach wsparcia (realizowanych nie tylko przez PCPR) i procedura</w:t>
      </w:r>
      <w:r w:rsidR="004F1F91" w:rsidRPr="00F82BD4">
        <w:rPr>
          <w:rFonts w:ascii="Times New Roman" w:hAnsi="Times New Roman" w:cs="Times New Roman"/>
          <w:sz w:val="24"/>
          <w:szCs w:val="24"/>
        </w:rPr>
        <w:t>ch ich uzyskania</w:t>
      </w:r>
      <w:r w:rsidRPr="00F82BD4">
        <w:rPr>
          <w:rFonts w:ascii="Times New Roman" w:hAnsi="Times New Roman" w:cs="Times New Roman"/>
          <w:sz w:val="24"/>
          <w:szCs w:val="24"/>
        </w:rPr>
        <w:t>. Doraźne zapewnianie pomocy i wsparcia osobom sprawującym pieczę zastępczą dodatkowo uzupełniano perspektywicznym opracowywaniem planów pomocy dziecku umieszczonemu w pieczy zastępczej, w których zawarto informacje dotyczące stanu rozwoju dzi</w:t>
      </w:r>
      <w:r w:rsidR="004F1F91" w:rsidRPr="00F82BD4">
        <w:rPr>
          <w:rFonts w:ascii="Times New Roman" w:hAnsi="Times New Roman" w:cs="Times New Roman"/>
          <w:sz w:val="24"/>
          <w:szCs w:val="24"/>
        </w:rPr>
        <w:t xml:space="preserve">ecka, wyznaczono cele i środki </w:t>
      </w:r>
      <w:r w:rsidRPr="00F82BD4">
        <w:rPr>
          <w:rFonts w:ascii="Times New Roman" w:hAnsi="Times New Roman" w:cs="Times New Roman"/>
          <w:sz w:val="24"/>
          <w:szCs w:val="24"/>
        </w:rPr>
        <w:t>oraz zasoby potrzebne do wspierania całego procesu rozwojowego dziecka. Ww. pracownicy dokonywali także oceny okresowej rodziny zastępczej zgodnie z zapisami ustawy celem mobilizowania ich do większej dbałości o powierzone dziecko, a także weryfikowania prawidłowości w sprawowanej opiece. W ramach podejmowanych obowiązków ww. pracow</w:t>
      </w:r>
      <w:r w:rsidR="00326182">
        <w:rPr>
          <w:rFonts w:ascii="Times New Roman" w:hAnsi="Times New Roman" w:cs="Times New Roman"/>
          <w:sz w:val="24"/>
          <w:szCs w:val="24"/>
        </w:rPr>
        <w:t>nicy dodatkowo byli zobligowani</w:t>
      </w:r>
      <w:r w:rsidRPr="00F82BD4">
        <w:rPr>
          <w:rFonts w:ascii="Times New Roman" w:hAnsi="Times New Roman" w:cs="Times New Roman"/>
          <w:sz w:val="24"/>
          <w:szCs w:val="24"/>
        </w:rPr>
        <w:t xml:space="preserve"> podejmować następujące zadania:</w:t>
      </w:r>
    </w:p>
    <w:p w:rsidR="00E4499F" w:rsidRPr="00F82BD4" w:rsidRDefault="00E4499F" w:rsidP="006242D9">
      <w:pPr>
        <w:pStyle w:val="Akapitzlist"/>
        <w:numPr>
          <w:ilvl w:val="0"/>
          <w:numId w:val="25"/>
        </w:numPr>
        <w:spacing w:after="0"/>
        <w:jc w:val="both"/>
        <w:rPr>
          <w:rFonts w:ascii="Times New Roman" w:hAnsi="Times New Roman" w:cs="Times New Roman"/>
        </w:rPr>
      </w:pPr>
      <w:r w:rsidRPr="00F82BD4">
        <w:rPr>
          <w:rFonts w:ascii="Times New Roman" w:hAnsi="Times New Roman" w:cs="Times New Roman"/>
        </w:rPr>
        <w:t>dokonywać oceny sytuacji dziecka przebywającego w pieczy zastępczej, przeprowadzanej co 6 miesięcy, a w przypadku dzieci do 3 roku życia co 3 miesiące,</w:t>
      </w:r>
    </w:p>
    <w:p w:rsidR="00E4499F" w:rsidRPr="00F82BD4" w:rsidRDefault="00E4499F" w:rsidP="006242D9">
      <w:pPr>
        <w:pStyle w:val="Akapitzlist"/>
        <w:numPr>
          <w:ilvl w:val="0"/>
          <w:numId w:val="25"/>
        </w:numPr>
        <w:spacing w:after="0"/>
        <w:jc w:val="both"/>
        <w:rPr>
          <w:rFonts w:ascii="Times New Roman" w:hAnsi="Times New Roman" w:cs="Times New Roman"/>
        </w:rPr>
      </w:pPr>
      <w:r w:rsidRPr="00F82BD4">
        <w:rPr>
          <w:rFonts w:ascii="Times New Roman" w:hAnsi="Times New Roman" w:cs="Times New Roman"/>
        </w:rPr>
        <w:t>stale monitorować sytuację w rodzinie celem właściwego i szybkiego reagowania na dostrzeżone nieprawidłowości lub zgłaszane trudności,</w:t>
      </w:r>
    </w:p>
    <w:p w:rsidR="00E4499F" w:rsidRPr="00F82BD4" w:rsidRDefault="00E4499F" w:rsidP="006242D9">
      <w:pPr>
        <w:pStyle w:val="Akapitzlist"/>
        <w:numPr>
          <w:ilvl w:val="0"/>
          <w:numId w:val="25"/>
        </w:numPr>
        <w:spacing w:after="0"/>
        <w:jc w:val="both"/>
        <w:rPr>
          <w:rFonts w:ascii="Times New Roman" w:hAnsi="Times New Roman" w:cs="Times New Roman"/>
        </w:rPr>
      </w:pPr>
      <w:r w:rsidRPr="00F82BD4">
        <w:rPr>
          <w:rFonts w:ascii="Times New Roman" w:hAnsi="Times New Roman" w:cs="Times New Roman"/>
        </w:rPr>
        <w:t>sporządzać wnioski i przygotowywać dokumentację do sądu o uregulowanie sytuacji prawnej dzieci,</w:t>
      </w:r>
    </w:p>
    <w:p w:rsidR="00E4499F" w:rsidRPr="00F82BD4" w:rsidRDefault="00E4499F" w:rsidP="006242D9">
      <w:pPr>
        <w:pStyle w:val="Akapitzlist"/>
        <w:numPr>
          <w:ilvl w:val="0"/>
          <w:numId w:val="25"/>
        </w:numPr>
        <w:spacing w:after="0"/>
        <w:jc w:val="both"/>
        <w:rPr>
          <w:rFonts w:ascii="Times New Roman" w:hAnsi="Times New Roman" w:cs="Times New Roman"/>
        </w:rPr>
      </w:pPr>
      <w:r w:rsidRPr="00F82BD4">
        <w:rPr>
          <w:rFonts w:ascii="Times New Roman" w:hAnsi="Times New Roman" w:cs="Times New Roman"/>
        </w:rPr>
        <w:lastRenderedPageBreak/>
        <w:t>zgłaszać do ośrodków adopcyjnych dzieci z uregulowana sytuacją prawną,</w:t>
      </w:r>
    </w:p>
    <w:p w:rsidR="00E4499F" w:rsidRPr="00F82BD4" w:rsidRDefault="00E4499F" w:rsidP="006242D9">
      <w:pPr>
        <w:pStyle w:val="Akapitzlist"/>
        <w:numPr>
          <w:ilvl w:val="0"/>
          <w:numId w:val="25"/>
        </w:numPr>
        <w:spacing w:after="0"/>
        <w:jc w:val="both"/>
        <w:rPr>
          <w:rFonts w:ascii="Times New Roman" w:hAnsi="Times New Roman" w:cs="Times New Roman"/>
        </w:rPr>
      </w:pPr>
      <w:r w:rsidRPr="00F82BD4">
        <w:rPr>
          <w:rFonts w:ascii="Times New Roman" w:hAnsi="Times New Roman" w:cs="Times New Roman"/>
        </w:rPr>
        <w:t>poszukiwać kandydatów do pełnienia funkcji rodziny zastępczej zawodowej, rodziny zastępczej niezawodowej lub prowadzenia rodzinnego domu dziecka,</w:t>
      </w:r>
    </w:p>
    <w:p w:rsidR="00E4499F" w:rsidRPr="00F82BD4" w:rsidRDefault="00E4499F" w:rsidP="006242D9">
      <w:pPr>
        <w:pStyle w:val="Akapitzlist"/>
        <w:numPr>
          <w:ilvl w:val="0"/>
          <w:numId w:val="25"/>
        </w:numPr>
        <w:spacing w:after="0"/>
        <w:jc w:val="both"/>
        <w:rPr>
          <w:rFonts w:ascii="Times New Roman" w:hAnsi="Times New Roman" w:cs="Times New Roman"/>
        </w:rPr>
      </w:pPr>
      <w:r w:rsidRPr="00F82BD4">
        <w:rPr>
          <w:rFonts w:ascii="Times New Roman" w:hAnsi="Times New Roman" w:cs="Times New Roman"/>
        </w:rPr>
        <w:t>współpracować na rzecz rodzin zastępczych ze środowiskiem lokalnym, w szczególności z asystentami rodzinnymi i pracownikami ośrodków pomocy społecznej, sądami i ich organami pomocniczymi, instytucjami oświatowymi, podmiotami leczniczymi, ośrodkami adopcyjnymi a także kościołami i związkami wyznaniowymi oraz z organizacjami społecznymi,</w:t>
      </w:r>
    </w:p>
    <w:p w:rsidR="00E4499F" w:rsidRPr="00F82BD4" w:rsidRDefault="00E4499F" w:rsidP="006242D9">
      <w:pPr>
        <w:pStyle w:val="Akapitzlist"/>
        <w:numPr>
          <w:ilvl w:val="0"/>
          <w:numId w:val="25"/>
        </w:numPr>
        <w:spacing w:after="0"/>
        <w:jc w:val="both"/>
        <w:rPr>
          <w:rFonts w:ascii="Times New Roman" w:hAnsi="Times New Roman" w:cs="Times New Roman"/>
        </w:rPr>
      </w:pPr>
      <w:r w:rsidRPr="00F82BD4">
        <w:rPr>
          <w:rFonts w:ascii="Times New Roman" w:hAnsi="Times New Roman" w:cs="Times New Roman"/>
        </w:rPr>
        <w:t>wspierać pełnoletnich wychowanków pieczy zastępczej zarówno rodzinnej, jak i instytucjonalnej w procesie usamodzielnienia.</w:t>
      </w:r>
    </w:p>
    <w:p w:rsidR="00E4499F" w:rsidRPr="00F82BD4" w:rsidRDefault="004F1F91" w:rsidP="006242D9">
      <w:pPr>
        <w:pStyle w:val="Normalny1"/>
        <w:jc w:val="both"/>
        <w:rPr>
          <w:rFonts w:ascii="Times New Roman" w:hAnsi="Times New Roman" w:cs="Times New Roman"/>
        </w:rPr>
      </w:pPr>
      <w:r w:rsidRPr="00F82BD4">
        <w:rPr>
          <w:rFonts w:ascii="Times New Roman" w:hAnsi="Times New Roman" w:cs="Times New Roman"/>
        </w:rPr>
        <w:t>W roku 2023</w:t>
      </w:r>
      <w:r w:rsidR="00E4499F" w:rsidRPr="00F82BD4">
        <w:rPr>
          <w:rFonts w:ascii="Times New Roman" w:hAnsi="Times New Roman" w:cs="Times New Roman"/>
        </w:rPr>
        <w:t xml:space="preserve"> wśród problemów występujących wśród rodzin zastępczych i dzieci oraz zadań z nimi związanych względem wyszczególnić należy występowanie u dzieci problemów zdrowotnych, zaburzeń fizycznych i emocjonalnych, oraz związanych z konsekwencjami pracy zdalnej w związku z którymi konieczne było kierowanie dzieci do poradni specjalistycznych, współpracowania z psychologami i pedagogami, szkołami  oraz zachęcania rodzin zastępczych do podnoszenia przez nich kompetencji wychowawczych i korzystania z dostępnego poradnictwa. W przypadku zgłaszanych przez rodziny zastępcze problemów wychowanków z edukacją, dzieci kierowane były do Poradni Psychologiczno-Pedagogicznej, podejmowana była współpraca z psychologiem szkolnym oraz pedagogiem szkolnym, a także praca indywidualna z wychowankiem, celem zmotywowania go do kształcenia i udziału w zajęciach szkolnych. W ramach obligatoryjnych działań podejmowane było także kompleksowe wsparcie nowych rodzin zastępczych, tj. pomoc formalna związana z przygotowaniem dokumentacji, współpraca z sądem na rzecz rodziny, udzielanie informacji o prawach i obowiązkach wynikających z ustawy o wspieraniu rodziny i systemie pieczy rodzinnej, informowanie o możliwości korzystania z porad prawnych bądź psychologicznych oraz ewentualne kierowanie rodzin na spotkania grupy wsparcia.</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 xml:space="preserve">Osobne zadanie stanowił udział pracowników PCPR w działaniach pomocowych, w przypadku problematycznych relacji między rodziną zastępczą a biologiczną dziecka. Pracownicy działu ds. pieczy zastępczej w powyższych przypadkach współpracowali z asystentami rodziny, kuratorami oraz pracownikami socjalnymi OPS, udzielali informacji na temat rozwiązań prawnych i procedur sądowych, w ostateczności zaś odwoływali się do mediacji rodzinnych. </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Dział ds. pieczy zastępczej odpowiedzialny był także za nadzór procesu usamodzielniania wychowanków z obszaru powiatu trzebnickiego, udzielanie wsparcia pełnoletnim wychowankom (pracy nad indywidualnym programem usamodzielniania) i pomocy w wypełnianiu dokumentacji oraz wdrażania w przepisy prawne. Zgodnie z zapisami ustawy na organizatorze rodzinnej pieczy zastępczej spoczywa obowiązek dokonywania oceny sytuacji dziecka przebywającego w rodzinie zastępczej, a także wywiązywania się rodziców zastępczych z pełnionej roli. Dlatego też pracownicy PCPR brali także udział w posiedzeniach zespołu ds. okresowej oceny sytuacji dziecka w placówkach opiekuńczo-wychowawczych na terenie powiatu trzebnickiego oraz poza nim, w odniesieniu do dzieci pochodzących z ww. obszaru.</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Powiatowe Cen</w:t>
      </w:r>
      <w:r w:rsidR="00A16872" w:rsidRPr="00F82BD4">
        <w:rPr>
          <w:rFonts w:ascii="Times New Roman" w:hAnsi="Times New Roman" w:cs="Times New Roman"/>
        </w:rPr>
        <w:t>trum Pomocy Rodzinie w roku 2023</w:t>
      </w:r>
      <w:r w:rsidRPr="00F82BD4">
        <w:rPr>
          <w:rFonts w:ascii="Times New Roman" w:hAnsi="Times New Roman" w:cs="Times New Roman"/>
        </w:rPr>
        <w:t xml:space="preserve"> kontynuowało promowanie rodzicielstwa zastępczego poprzez:</w:t>
      </w:r>
    </w:p>
    <w:p w:rsidR="00E4499F" w:rsidRPr="00F82BD4" w:rsidRDefault="00E4499F" w:rsidP="00A16872">
      <w:pPr>
        <w:pStyle w:val="Akapitzlist"/>
        <w:numPr>
          <w:ilvl w:val="0"/>
          <w:numId w:val="28"/>
        </w:numPr>
        <w:spacing w:after="0"/>
        <w:jc w:val="both"/>
        <w:rPr>
          <w:rFonts w:ascii="Times New Roman" w:hAnsi="Times New Roman" w:cs="Times New Roman"/>
        </w:rPr>
      </w:pPr>
      <w:r w:rsidRPr="00F82BD4">
        <w:rPr>
          <w:rFonts w:ascii="Times New Roman" w:hAnsi="Times New Roman" w:cs="Times New Roman"/>
        </w:rPr>
        <w:t>organizację kampanii nt. rodzicielstwa zastępczego „Zostań Rodziną Zastępczą – Podaruj miłość” w ramach której opracowano i opublikowano spot promujący pieczę zastępczą w powiecie trzebnicki, plakat, filmy z wywiadami zawodowych rodzin zastępczych oraz zrealizowano konkursy dla dzieci ze szkół podstawowych na opracowanie plakatów promujących pieczę zastępczą</w:t>
      </w:r>
    </w:p>
    <w:p w:rsidR="00E4499F" w:rsidRPr="00F82BD4" w:rsidRDefault="00E4499F" w:rsidP="006242D9">
      <w:pPr>
        <w:pStyle w:val="Akapitzlist"/>
        <w:numPr>
          <w:ilvl w:val="0"/>
          <w:numId w:val="28"/>
        </w:numPr>
        <w:spacing w:after="0"/>
        <w:jc w:val="both"/>
        <w:rPr>
          <w:rFonts w:ascii="Times New Roman" w:hAnsi="Times New Roman" w:cs="Times New Roman"/>
        </w:rPr>
      </w:pPr>
      <w:r w:rsidRPr="00F82BD4">
        <w:rPr>
          <w:rFonts w:ascii="Times New Roman" w:hAnsi="Times New Roman" w:cs="Times New Roman"/>
        </w:rPr>
        <w:lastRenderedPageBreak/>
        <w:t>upowszechnienie apelu PCPR w Trzebnicy (Internet, ogłoszenia) o poszukiwaniu kandydatów na rodziny zastępcze.</w:t>
      </w:r>
    </w:p>
    <w:p w:rsidR="00A16872" w:rsidRPr="00F82BD4" w:rsidRDefault="00A16872" w:rsidP="00A16872">
      <w:pPr>
        <w:jc w:val="both"/>
        <w:rPr>
          <w:rFonts w:ascii="Times New Roman" w:hAnsi="Times New Roman" w:cs="Times New Roman"/>
        </w:rPr>
      </w:pP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b/>
        </w:rPr>
        <w:t>1.2.1 Plan pomocy dziecku</w:t>
      </w:r>
    </w:p>
    <w:p w:rsidR="00E4499F" w:rsidRPr="00F82BD4" w:rsidRDefault="00E4499F" w:rsidP="006242D9">
      <w:pPr>
        <w:pStyle w:val="Normalny1"/>
        <w:jc w:val="both"/>
        <w:rPr>
          <w:rFonts w:ascii="Times New Roman" w:hAnsi="Times New Roman" w:cs="Times New Roman"/>
        </w:rPr>
      </w:pPr>
    </w:p>
    <w:p w:rsidR="00E4499F" w:rsidRDefault="00E4499F" w:rsidP="006242D9">
      <w:pPr>
        <w:pStyle w:val="Normalny1"/>
        <w:jc w:val="both"/>
        <w:rPr>
          <w:rFonts w:ascii="Times New Roman" w:hAnsi="Times New Roman" w:cs="Times New Roman"/>
        </w:rPr>
      </w:pPr>
      <w:r w:rsidRPr="00F82BD4">
        <w:rPr>
          <w:rFonts w:ascii="Times New Roman" w:hAnsi="Times New Roman" w:cs="Times New Roman"/>
        </w:rPr>
        <w:t xml:space="preserve">Jednym z obligatoryjnych zadań organizatora rodzinnej pieczy zastępczej w powiecie jest utworzenie – przy ścisłej współpracy z rodzicami zastępczymi, planu pomocy dziecku modyfikowanego w razie potrzeby i dostosowywanego do bieżących potrzeb wychowanka. Ich realizacja wymaga podjęcia przez </w:t>
      </w:r>
      <w:r w:rsidR="005A4038" w:rsidRPr="00F82BD4">
        <w:rPr>
          <w:rFonts w:ascii="Times New Roman" w:hAnsi="Times New Roman" w:cs="Times New Roman"/>
        </w:rPr>
        <w:t xml:space="preserve">specjalistów pracy z rodziną, </w:t>
      </w:r>
      <w:r w:rsidRPr="00F82BD4">
        <w:rPr>
          <w:rFonts w:ascii="Times New Roman" w:hAnsi="Times New Roman" w:cs="Times New Roman"/>
        </w:rPr>
        <w:t xml:space="preserve">koordynatorów oraz </w:t>
      </w:r>
      <w:r w:rsidR="005A4038" w:rsidRPr="00F82BD4">
        <w:rPr>
          <w:rFonts w:ascii="Times New Roman" w:hAnsi="Times New Roman" w:cs="Times New Roman"/>
        </w:rPr>
        <w:t xml:space="preserve">pracownika socjalnego </w:t>
      </w:r>
      <w:r w:rsidRPr="00F82BD4">
        <w:rPr>
          <w:rFonts w:ascii="Times New Roman" w:hAnsi="Times New Roman" w:cs="Times New Roman"/>
        </w:rPr>
        <w:t>współpracy z zewnętrznymi specjalistami (głównie pedagogami oraz psychologami). Pełna diagnoza sytuacji dziecka i zaplanowanie optymalnych działań celem udzielenia wsparcia oraz zaplanowania przyszłych działań pomocowych wymagała też częstokroć współpracy z asystentami rodzin biologicznych i pracownikami socjalnymi ośrodków pomocy społecznej, pracownikami oświaty i kuratorami sądowymi oraz społecznymi. Jedną z najważniejszych dziedzin uwzględnionych w planie pomocy dziecku jest indywidualny program usamodzielnienia, w którego wykonanie pracownicy Zespołu angażowali się we wzmożony sposób w przypadkach, kiedy opiekunowie lub same osoby usamodzielniające się sygnalizowały trudności w przebiegu procesu usamodzielniania.</w:t>
      </w:r>
    </w:p>
    <w:p w:rsidR="00812846" w:rsidRPr="00F82BD4" w:rsidRDefault="00812846" w:rsidP="006242D9">
      <w:pPr>
        <w:pStyle w:val="Normalny1"/>
        <w:jc w:val="both"/>
        <w:rPr>
          <w:rFonts w:ascii="Times New Roman" w:hAnsi="Times New Roman" w:cs="Times New Roman"/>
        </w:rPr>
      </w:pPr>
    </w:p>
    <w:p w:rsidR="00ED50AB" w:rsidRPr="00F82BD4" w:rsidRDefault="00E4499F" w:rsidP="006242D9">
      <w:pPr>
        <w:pStyle w:val="Akapitzlist"/>
        <w:spacing w:after="0"/>
        <w:ind w:left="0"/>
        <w:jc w:val="both"/>
        <w:rPr>
          <w:rFonts w:ascii="Times New Roman" w:hAnsi="Times New Roman" w:cs="Times New Roman"/>
          <w:b/>
        </w:rPr>
      </w:pPr>
      <w:r w:rsidRPr="00F82BD4">
        <w:rPr>
          <w:rFonts w:ascii="Times New Roman" w:hAnsi="Times New Roman" w:cs="Times New Roman"/>
          <w:b/>
        </w:rPr>
        <w:t>1.3 Poradnictwo psychologiczne w ramach PCPR</w:t>
      </w:r>
    </w:p>
    <w:p w:rsidR="00E4499F" w:rsidRPr="00F82BD4" w:rsidRDefault="00E4499F" w:rsidP="006242D9">
      <w:pPr>
        <w:pStyle w:val="NormalnyWeb"/>
        <w:spacing w:before="0" w:after="0"/>
      </w:pP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ab/>
        <w:t>W ramach Powiatowego Centrum Pomocy Rodzinie udzielane jest wsparcie psychologiczne dla rodzin zastępczych, poprzez pomoc wykwalifikowanego psychologa zatr</w:t>
      </w:r>
      <w:r w:rsidR="007564A0">
        <w:rPr>
          <w:rFonts w:ascii="Times New Roman" w:hAnsi="Times New Roman" w:cs="Times New Roman"/>
        </w:rPr>
        <w:t>udnianego w Centrum. W roku 2023</w:t>
      </w:r>
      <w:r w:rsidRPr="00F82BD4">
        <w:rPr>
          <w:rFonts w:ascii="Times New Roman" w:hAnsi="Times New Roman" w:cs="Times New Roman"/>
        </w:rPr>
        <w:t xml:space="preserve"> wsparcie to było realizowane poprzez:</w:t>
      </w:r>
    </w:p>
    <w:p w:rsidR="00ED50AB" w:rsidRPr="00F82BD4" w:rsidRDefault="00ED50AB" w:rsidP="006242D9">
      <w:pPr>
        <w:pStyle w:val="Normalny1"/>
        <w:jc w:val="both"/>
        <w:rPr>
          <w:rFonts w:ascii="Times New Roman" w:hAnsi="Times New Roman" w:cs="Times New Roman"/>
        </w:rPr>
      </w:pPr>
    </w:p>
    <w:p w:rsidR="00A03DF6" w:rsidRPr="00F82BD4" w:rsidRDefault="00A03DF6" w:rsidP="006242D9">
      <w:pPr>
        <w:pStyle w:val="Akapitzlist"/>
        <w:numPr>
          <w:ilvl w:val="0"/>
          <w:numId w:val="32"/>
        </w:numPr>
        <w:spacing w:after="0"/>
        <w:jc w:val="both"/>
        <w:rPr>
          <w:rFonts w:ascii="Times New Roman" w:hAnsi="Times New Roman" w:cs="Times New Roman"/>
        </w:rPr>
      </w:pPr>
      <w:r w:rsidRPr="00F82BD4">
        <w:rPr>
          <w:rFonts w:ascii="Times New Roman" w:hAnsi="Times New Roman" w:cs="Times New Roman"/>
        </w:rPr>
        <w:t xml:space="preserve">Udzielanie pomocy rodzinom zastępczym znajdującym się pod opieką Powiatowego Centrum Pomocy Rodzinie w Trzebnicy. Spotkania te dotyczyły zarówno jednorazowej porady, jak i bardziej systematycznej pracy z </w:t>
      </w:r>
      <w:r w:rsidRPr="00F82BD4">
        <w:rPr>
          <w:rFonts w:ascii="Times New Roman" w:hAnsi="Times New Roman" w:cs="Times New Roman"/>
          <w:u w:val="single"/>
        </w:rPr>
        <w:t>opiekunami zastępczymi lub dziećmi</w:t>
      </w:r>
      <w:r w:rsidRPr="00F82BD4">
        <w:rPr>
          <w:rFonts w:ascii="Times New Roman" w:hAnsi="Times New Roman" w:cs="Times New Roman"/>
        </w:rPr>
        <w:t>, służącej głównie poprawie ich wzajemnych relacji i komunikacji, odreagowaniu i kształtowaniu umiejętności otwartego wyrażania swoich potrzeb i emocji oraz zrozumieniu pewnych stanów i konsekwencji wynikających z procesu rozwoju dzieci.</w:t>
      </w:r>
    </w:p>
    <w:p w:rsidR="00A03DF6" w:rsidRPr="00F82BD4" w:rsidRDefault="00A03DF6" w:rsidP="006242D9">
      <w:pPr>
        <w:pStyle w:val="Akapitzlist"/>
        <w:numPr>
          <w:ilvl w:val="0"/>
          <w:numId w:val="32"/>
        </w:numPr>
        <w:spacing w:after="0"/>
        <w:jc w:val="both"/>
        <w:rPr>
          <w:rFonts w:ascii="Times New Roman" w:hAnsi="Times New Roman" w:cs="Times New Roman"/>
        </w:rPr>
      </w:pPr>
      <w:r w:rsidRPr="00F82BD4">
        <w:rPr>
          <w:rFonts w:ascii="Times New Roman" w:hAnsi="Times New Roman" w:cs="Times New Roman"/>
        </w:rPr>
        <w:t xml:space="preserve">Prowadzenie spotkań indywidualnych z </w:t>
      </w:r>
      <w:r w:rsidRPr="00F82BD4">
        <w:rPr>
          <w:rFonts w:ascii="Times New Roman" w:hAnsi="Times New Roman" w:cs="Times New Roman"/>
          <w:u w:val="single"/>
        </w:rPr>
        <w:t>dziećmi</w:t>
      </w:r>
      <w:r w:rsidRPr="00F82BD4">
        <w:rPr>
          <w:rFonts w:ascii="Times New Roman" w:hAnsi="Times New Roman" w:cs="Times New Roman"/>
        </w:rPr>
        <w:t xml:space="preserve"> przebywającymi w rodzinach zastępczych (piętnaście osób), których celem było m. in. przeprowadzenie diagnozy występujących problemów, udzielenie wsparcia w radzeniu sobie z dotychczasowymi przeżyciami, usprawnianie rozwoju psychoruchowego bądź funkcjonowania emocjonalno-społecznego. </w:t>
      </w:r>
    </w:p>
    <w:p w:rsidR="00994675" w:rsidRDefault="00A03DF6" w:rsidP="00994675">
      <w:pPr>
        <w:pStyle w:val="Akapitzlist"/>
        <w:numPr>
          <w:ilvl w:val="0"/>
          <w:numId w:val="32"/>
        </w:numPr>
        <w:spacing w:after="0"/>
        <w:jc w:val="both"/>
        <w:rPr>
          <w:rFonts w:ascii="Times New Roman" w:hAnsi="Times New Roman" w:cs="Times New Roman"/>
        </w:rPr>
      </w:pPr>
      <w:r w:rsidRPr="00F82BD4">
        <w:rPr>
          <w:rFonts w:ascii="Times New Roman" w:hAnsi="Times New Roman" w:cs="Times New Roman"/>
        </w:rPr>
        <w:t xml:space="preserve">Prowadzenie konsultacji w ramach interwencji kryzysowej dla osób w trudnej sytuacji, nie będących jednocześnie interesantami PCPR-u, w tym również w razie potrzeby regularnych spotkań – wsparciem objęto pięcioro </w:t>
      </w:r>
      <w:proofErr w:type="spellStart"/>
      <w:r w:rsidRPr="00F82BD4">
        <w:rPr>
          <w:rFonts w:ascii="Times New Roman" w:hAnsi="Times New Roman" w:cs="Times New Roman"/>
        </w:rPr>
        <w:t>dz</w:t>
      </w:r>
      <w:r w:rsidRPr="00994675">
        <w:rPr>
          <w:rFonts w:ascii="Times New Roman" w:hAnsi="Times New Roman" w:cs="Times New Roman"/>
        </w:rPr>
        <w:t>eci</w:t>
      </w:r>
      <w:proofErr w:type="spellEnd"/>
      <w:r w:rsidRPr="00994675">
        <w:rPr>
          <w:rFonts w:ascii="Times New Roman" w:hAnsi="Times New Roman" w:cs="Times New Roman"/>
        </w:rPr>
        <w:t xml:space="preserve"> oraz</w:t>
      </w:r>
    </w:p>
    <w:p w:rsidR="00A03DF6" w:rsidRPr="00994675" w:rsidRDefault="00A03DF6" w:rsidP="00994675">
      <w:pPr>
        <w:pStyle w:val="Akapitzlist"/>
        <w:spacing w:after="0"/>
        <w:jc w:val="both"/>
        <w:rPr>
          <w:rFonts w:ascii="Times New Roman" w:hAnsi="Times New Roman" w:cs="Times New Roman"/>
        </w:rPr>
      </w:pPr>
      <w:r w:rsidRPr="00994675">
        <w:rPr>
          <w:rFonts w:ascii="Times New Roman" w:hAnsi="Times New Roman" w:cs="Times New Roman"/>
        </w:rPr>
        <w:t xml:space="preserve"> siedmioro osób dorosłych.</w:t>
      </w:r>
    </w:p>
    <w:p w:rsidR="00A03DF6" w:rsidRPr="00F82BD4" w:rsidRDefault="00A03DF6" w:rsidP="006242D9">
      <w:pPr>
        <w:pStyle w:val="Akapitzlist"/>
        <w:numPr>
          <w:ilvl w:val="0"/>
          <w:numId w:val="32"/>
        </w:numPr>
        <w:spacing w:after="0"/>
        <w:jc w:val="both"/>
        <w:rPr>
          <w:rFonts w:ascii="Times New Roman" w:hAnsi="Times New Roman" w:cs="Times New Roman"/>
        </w:rPr>
      </w:pPr>
      <w:r w:rsidRPr="00F82BD4">
        <w:rPr>
          <w:rFonts w:ascii="Times New Roman" w:hAnsi="Times New Roman" w:cs="Times New Roman"/>
        </w:rPr>
        <w:t xml:space="preserve">Sporządzanie na podstawie wywiadu i badania psychologicznego opinii o predyspozycjach i motywacji kandydatów oraz rodziców zastępczych do pełnienia powierzonej im funkcji. </w:t>
      </w:r>
    </w:p>
    <w:p w:rsidR="00A03DF6" w:rsidRPr="00F82BD4" w:rsidRDefault="00A03DF6" w:rsidP="006242D9">
      <w:pPr>
        <w:pStyle w:val="Akapitzlist"/>
        <w:numPr>
          <w:ilvl w:val="0"/>
          <w:numId w:val="32"/>
        </w:numPr>
        <w:spacing w:after="0"/>
        <w:jc w:val="both"/>
        <w:rPr>
          <w:rFonts w:ascii="Times New Roman" w:hAnsi="Times New Roman" w:cs="Times New Roman"/>
        </w:rPr>
      </w:pPr>
      <w:r w:rsidRPr="00F82BD4">
        <w:rPr>
          <w:rFonts w:ascii="Times New Roman" w:hAnsi="Times New Roman" w:cs="Times New Roman"/>
        </w:rPr>
        <w:t xml:space="preserve">Uczestnictwo w okresowych ocenach sytuacji dzieci umieszczonych w rodzinach zastępczych bądź palcówce, w tym - w razie potrzeby - konsultacja aktualnych problemów i trudności występujących u dzieci lub pozostałych członków rodziny. </w:t>
      </w:r>
    </w:p>
    <w:p w:rsidR="00A03DF6" w:rsidRPr="00F82BD4" w:rsidRDefault="00A03DF6" w:rsidP="006242D9">
      <w:pPr>
        <w:pStyle w:val="Akapitzlist"/>
        <w:numPr>
          <w:ilvl w:val="0"/>
          <w:numId w:val="32"/>
        </w:numPr>
        <w:spacing w:after="0"/>
        <w:jc w:val="both"/>
        <w:rPr>
          <w:rFonts w:ascii="Times New Roman" w:hAnsi="Times New Roman" w:cs="Times New Roman"/>
        </w:rPr>
      </w:pPr>
      <w:r w:rsidRPr="00F82BD4">
        <w:rPr>
          <w:rFonts w:ascii="Times New Roman" w:hAnsi="Times New Roman" w:cs="Times New Roman"/>
        </w:rPr>
        <w:t>Sporządzanie opinii o rozwoju psychoruchowym dzieci zgłaszanych do Ośrodka Adopcyjnego.</w:t>
      </w:r>
    </w:p>
    <w:p w:rsidR="00ED50AB" w:rsidRPr="00812846" w:rsidRDefault="00A03DF6" w:rsidP="006242D9">
      <w:pPr>
        <w:pStyle w:val="Akapitzlist"/>
        <w:numPr>
          <w:ilvl w:val="0"/>
          <w:numId w:val="32"/>
        </w:numPr>
        <w:spacing w:after="0"/>
        <w:jc w:val="both"/>
        <w:rPr>
          <w:rFonts w:ascii="Times New Roman" w:hAnsi="Times New Roman" w:cs="Times New Roman"/>
        </w:rPr>
      </w:pPr>
      <w:r w:rsidRPr="00F82BD4">
        <w:rPr>
          <w:rFonts w:ascii="Times New Roman" w:hAnsi="Times New Roman" w:cs="Times New Roman"/>
        </w:rPr>
        <w:lastRenderedPageBreak/>
        <w:t xml:space="preserve">Pełnienie funkcji Opiekuna praktyk studentów odbywających praktykę (psychologiczno-pedagogiczną) w PCPR w Trzebnicy – trzy osoby. </w:t>
      </w:r>
    </w:p>
    <w:p w:rsidR="00E4499F" w:rsidRPr="00F82BD4" w:rsidRDefault="00ED50AB" w:rsidP="006242D9">
      <w:pPr>
        <w:pStyle w:val="Normalny1"/>
        <w:tabs>
          <w:tab w:val="left" w:pos="3720"/>
        </w:tabs>
        <w:jc w:val="both"/>
        <w:rPr>
          <w:rFonts w:ascii="Times New Roman" w:hAnsi="Times New Roman" w:cs="Times New Roman"/>
        </w:rPr>
      </w:pPr>
      <w:r w:rsidRPr="00F82BD4">
        <w:rPr>
          <w:rFonts w:ascii="Times New Roman" w:hAnsi="Times New Roman" w:cs="Times New Roman"/>
        </w:rPr>
        <w:tab/>
      </w: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b/>
        </w:rPr>
        <w:t>1.4 Wsparcie dzieci w ramach wyjazdów wakacyjnych</w:t>
      </w:r>
    </w:p>
    <w:p w:rsidR="00E4499F" w:rsidRPr="00F82BD4" w:rsidRDefault="00E4499F" w:rsidP="006242D9">
      <w:pPr>
        <w:pStyle w:val="Normalny1"/>
        <w:widowControl w:val="0"/>
        <w:shd w:val="clear" w:color="auto" w:fill="FFFFFF"/>
        <w:tabs>
          <w:tab w:val="left" w:pos="284"/>
          <w:tab w:val="left" w:pos="567"/>
        </w:tabs>
        <w:jc w:val="both"/>
        <w:rPr>
          <w:rFonts w:ascii="Times New Roman" w:hAnsi="Times New Roman" w:cs="Times New Roman"/>
        </w:rPr>
      </w:pPr>
      <w:r w:rsidRPr="00F82BD4">
        <w:rPr>
          <w:rFonts w:ascii="Times New Roman" w:eastAsia="Times New Roman" w:hAnsi="Times New Roman" w:cs="Times New Roman"/>
          <w:color w:val="000000"/>
          <w:spacing w:val="-2"/>
          <w:lang w:eastAsia="pl-PL"/>
        </w:rPr>
        <w:t xml:space="preserve">Powiatowe Centrum Pomocy Rodzinie w Trzebnicy przy wsparciu Kuratorium Oświaty we Wrocławiu zorganizowało wyjazd kolonijny W GÓRY STOŁOWE dla </w:t>
      </w:r>
      <w:r w:rsidR="003600A7" w:rsidRPr="00F82BD4">
        <w:rPr>
          <w:rFonts w:ascii="Times New Roman" w:eastAsia="Times New Roman" w:hAnsi="Times New Roman" w:cs="Times New Roman"/>
          <w:b/>
          <w:color w:val="000000"/>
          <w:spacing w:val="-2"/>
          <w:lang w:eastAsia="pl-PL"/>
        </w:rPr>
        <w:t>3</w:t>
      </w:r>
      <w:r w:rsidRPr="00F82BD4">
        <w:rPr>
          <w:rFonts w:ascii="Times New Roman" w:eastAsia="Times New Roman" w:hAnsi="Times New Roman" w:cs="Times New Roman"/>
          <w:color w:val="000000"/>
          <w:spacing w:val="-2"/>
          <w:lang w:eastAsia="pl-PL"/>
        </w:rPr>
        <w:t xml:space="preserve"> dzieci z rodzin zastępczych, które wyjechały do</w:t>
      </w:r>
      <w:r w:rsidRPr="00F82BD4">
        <w:rPr>
          <w:rFonts w:ascii="Times New Roman" w:eastAsia="Times New Roman" w:hAnsi="Times New Roman" w:cs="Times New Roman"/>
          <w:b/>
          <w:bCs/>
          <w:lang w:eastAsia="pl-PL"/>
        </w:rPr>
        <w:t xml:space="preserve"> RADKOWA. </w:t>
      </w:r>
      <w:r w:rsidRPr="00F82BD4">
        <w:rPr>
          <w:rFonts w:ascii="Times New Roman" w:eastAsia="Times New Roman" w:hAnsi="Times New Roman" w:cs="Times New Roman"/>
          <w:color w:val="000000"/>
          <w:spacing w:val="-2"/>
          <w:lang w:eastAsia="pl-PL"/>
        </w:rPr>
        <w:t>Organizatorem kolonii było Biuro Podróży „KON TIKI”, które swoim autokarem zawiozło dzieci do miejsca wypoczynku. Wyjazd dzieci na kolonie był nieodpłatny.</w:t>
      </w:r>
    </w:p>
    <w:p w:rsidR="00E4499F" w:rsidRPr="00F82BD4" w:rsidRDefault="00E4499F" w:rsidP="006242D9">
      <w:pPr>
        <w:pStyle w:val="Normalny1"/>
        <w:widowControl w:val="0"/>
        <w:shd w:val="clear" w:color="auto" w:fill="FFFFFF"/>
        <w:tabs>
          <w:tab w:val="left" w:pos="284"/>
          <w:tab w:val="left" w:pos="567"/>
        </w:tabs>
        <w:jc w:val="both"/>
        <w:rPr>
          <w:rFonts w:ascii="Times New Roman" w:eastAsia="Times New Roman" w:hAnsi="Times New Roman" w:cs="Times New Roman"/>
          <w:color w:val="000000"/>
          <w:spacing w:val="-2"/>
          <w:lang w:eastAsia="pl-PL"/>
        </w:rPr>
      </w:pPr>
    </w:p>
    <w:p w:rsidR="00E4499F" w:rsidRPr="00F82BD4" w:rsidRDefault="00E4499F" w:rsidP="006242D9">
      <w:pPr>
        <w:pStyle w:val="Standardowy1"/>
        <w:shd w:val="clear" w:color="auto" w:fill="FFFFFF"/>
        <w:tabs>
          <w:tab w:val="left" w:pos="284"/>
          <w:tab w:val="left" w:pos="567"/>
        </w:tabs>
        <w:rPr>
          <w:color w:val="000000"/>
          <w:spacing w:val="-2"/>
          <w:sz w:val="24"/>
          <w:szCs w:val="24"/>
        </w:rPr>
      </w:pPr>
    </w:p>
    <w:p w:rsidR="00E4499F" w:rsidRDefault="009A6AB4" w:rsidP="006242D9">
      <w:pPr>
        <w:pStyle w:val="Akapitzlist"/>
        <w:spacing w:after="0"/>
        <w:ind w:left="0"/>
        <w:jc w:val="both"/>
        <w:rPr>
          <w:rFonts w:ascii="Times New Roman" w:hAnsi="Times New Roman" w:cs="Times New Roman"/>
          <w:b/>
        </w:rPr>
      </w:pPr>
      <w:r>
        <w:rPr>
          <w:rFonts w:ascii="Times New Roman" w:hAnsi="Times New Roman" w:cs="Times New Roman"/>
          <w:b/>
        </w:rPr>
        <w:t>1.5 Współpraca z placówkami opiekuńczo-wychowawczymi</w:t>
      </w:r>
      <w:r w:rsidR="00E4499F" w:rsidRPr="00F82BD4">
        <w:rPr>
          <w:rFonts w:ascii="Times New Roman" w:hAnsi="Times New Roman" w:cs="Times New Roman"/>
          <w:b/>
        </w:rPr>
        <w:t xml:space="preserve"> w Obornikach Śl.</w:t>
      </w:r>
    </w:p>
    <w:p w:rsidR="009A6AB4" w:rsidRPr="00F82BD4" w:rsidRDefault="009A6AB4" w:rsidP="006242D9">
      <w:pPr>
        <w:pStyle w:val="Akapitzlist"/>
        <w:spacing w:after="0"/>
        <w:ind w:left="0"/>
        <w:jc w:val="both"/>
        <w:rPr>
          <w:rFonts w:ascii="Times New Roman" w:hAnsi="Times New Roman" w:cs="Times New Roman"/>
        </w:rPr>
      </w:pPr>
    </w:p>
    <w:p w:rsidR="009A6AB4" w:rsidRDefault="009A6AB4" w:rsidP="009A6AB4">
      <w:pPr>
        <w:pStyle w:val="Normalny1"/>
        <w:ind w:firstLine="708"/>
        <w:jc w:val="both"/>
        <w:rPr>
          <w:rFonts w:ascii="Times New Roman" w:hAnsi="Times New Roman" w:cs="Times New Roman"/>
        </w:rPr>
      </w:pPr>
      <w:r w:rsidRPr="00F82BD4">
        <w:rPr>
          <w:rFonts w:ascii="Times New Roman" w:hAnsi="Times New Roman" w:cs="Times New Roman"/>
        </w:rPr>
        <w:t xml:space="preserve">W roku 2022 z uwagi na ustawową konieczność zmniejszenia ilości dzieci w placówce opiekuńczo wychowawczej do maksymalnie 14 dzieci, została utworzona nowa placówka pod nazwą :Dom dla Dzieci nr 2” z tymczasową siedzibą w </w:t>
      </w:r>
      <w:proofErr w:type="spellStart"/>
      <w:r w:rsidRPr="00F82BD4">
        <w:rPr>
          <w:rFonts w:ascii="Times New Roman" w:hAnsi="Times New Roman" w:cs="Times New Roman"/>
        </w:rPr>
        <w:t>Kuraszkowie</w:t>
      </w:r>
      <w:proofErr w:type="spellEnd"/>
      <w:r w:rsidRPr="00F82BD4">
        <w:rPr>
          <w:rFonts w:ascii="Times New Roman" w:hAnsi="Times New Roman" w:cs="Times New Roman"/>
        </w:rPr>
        <w:t xml:space="preserve">. Natomiast dotychczasowa placówka została przekształcona w „Dom dla Dziecka nr 1” z tymczasowa siedzibą w Obornikach </w:t>
      </w:r>
      <w:proofErr w:type="spellStart"/>
      <w:r w:rsidRPr="00F82BD4">
        <w:rPr>
          <w:rFonts w:ascii="Times New Roman" w:hAnsi="Times New Roman" w:cs="Times New Roman"/>
        </w:rPr>
        <w:t>Sl</w:t>
      </w:r>
      <w:proofErr w:type="spellEnd"/>
      <w:r w:rsidRPr="00F82BD4">
        <w:rPr>
          <w:rFonts w:ascii="Times New Roman" w:hAnsi="Times New Roman" w:cs="Times New Roman"/>
        </w:rPr>
        <w:t>. ul. Władysława Jagie</w:t>
      </w:r>
      <w:r>
        <w:rPr>
          <w:rFonts w:ascii="Times New Roman" w:hAnsi="Times New Roman" w:cs="Times New Roman"/>
        </w:rPr>
        <w:t>łły 16. Na dzień 31 grudnia 2023</w:t>
      </w:r>
      <w:r w:rsidRPr="00F82BD4">
        <w:rPr>
          <w:rFonts w:ascii="Times New Roman" w:hAnsi="Times New Roman" w:cs="Times New Roman"/>
        </w:rPr>
        <w:t xml:space="preserve"> roku w  każdej z tych palcówek przebywało po 14 dzieci.  </w:t>
      </w:r>
    </w:p>
    <w:p w:rsidR="00E4499F" w:rsidRPr="00F82BD4" w:rsidRDefault="00E4499F" w:rsidP="009A6AB4">
      <w:pPr>
        <w:pStyle w:val="Normalny1"/>
        <w:ind w:firstLine="708"/>
        <w:jc w:val="both"/>
        <w:rPr>
          <w:rFonts w:ascii="Times New Roman" w:hAnsi="Times New Roman" w:cs="Times New Roman"/>
        </w:rPr>
      </w:pPr>
      <w:r w:rsidRPr="00F82BD4">
        <w:rPr>
          <w:rFonts w:ascii="Times New Roman" w:hAnsi="Times New Roman" w:cs="Times New Roman"/>
        </w:rPr>
        <w:t>Powiatowe Centrum Pomocy Rodzinie w Trzebnicy w ramach zadań ustawowych realizuje Postanowienie Sądu Rejonowego w Trzebnicy dotyczące umieszczenia małoletnich dzieci w instytucjonalnej pieczy zastępczej. Realizacja Postanowień polega na zabezpieczeniu miejsca w placówce opiekuńczo – wychowawczej dla małoletnich (poszukiwanie miejsca odbywa się poprzez rozesłanie e-maili, listów do innych powiatów oraz rozmów telefonicznych w sprawie wolnego miejsca i ewentualnej możliwości umieszczenia małoletnich w pieczy instytucjonalnej. W placówce opiekuńczo-wychowawczej typu socjalizacyjnego, interwencyjnego lub specjalistyczno-terapeutycznego są umieszczane dzieci powyżej 10. roku życia, wymagające szczególnej opieki lub mające trudności w przystosowaniu się do życia w rodzinie. Umieszczenie dziecka poniżej 10. roku życia w placówce opiekuńczo-wychowawczej typu socjalizacyjnego, interwencyjnego lub specjalistyczno-terapeutycznego jest możliwe w przypadku, gdy w danej placówce opiekuńczo-wychowawczej umieszczona jest matka lub ojciec tego dziecka oraz w innych wyjątkowych przypadkach, szczególnie, gdy przemawia za tym stan zdrowia dziecka lub dotyczy to rodzeństwa.</w:t>
      </w:r>
    </w:p>
    <w:p w:rsidR="00E4499F" w:rsidRPr="00F82BD4" w:rsidRDefault="00E4499F" w:rsidP="009A6AB4">
      <w:pPr>
        <w:pStyle w:val="Normalny1"/>
        <w:ind w:firstLine="708"/>
        <w:jc w:val="both"/>
        <w:rPr>
          <w:rFonts w:ascii="Times New Roman" w:hAnsi="Times New Roman" w:cs="Times New Roman"/>
        </w:rPr>
      </w:pPr>
      <w:r w:rsidRPr="00F82BD4">
        <w:rPr>
          <w:rFonts w:ascii="Times New Roman" w:hAnsi="Times New Roman" w:cs="Times New Roman"/>
        </w:rPr>
        <w:t>Powiatowe Centrum Pomocy Rodzinie w Trzebnicy, jako organizator rodzinnej pieczy zastępczej gromadzi i przekazuje dyrektorowi placówki opiekuńczo-wychowawczej oraz zespołowi do spraw okresowej oceny sytuacji dziecka umieszczonego w instytucjonalnej pieczy zastępczej w szczególności następujące informacje oraz dokumentację dotyczące dziecka:</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1) informacje o sytuacji prawnej dziecka, w tym informacje o sytuacji prawnej umożliwiającej przysposobienie,</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2) szczegółowe informacje o dziecku i jego sytuacji rodzinnej, w tym informacje o rodzeństwie,</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3) odpis aktu urodzenia dziecka, a w przypadku sierot lub półsierot również odpis aktu zgonu zmarłego rodzica,</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4) orzeczenie sądu o umieszczeniu dziecka w pieczy zastępczej albo wniosek rodziców, dziecka lub osoby trzeciej o umieszczenie dziecka w pieczy zastępczej,</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5) dokumentację o stanie zdrowia dziecka, w tym kartę szczepień,</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6) dokumenty szkolne, w szczególności świadectwa szkolne,</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lastRenderedPageBreak/>
        <w:t>7) diagnozę psychofizyczną dziecka, w tym dziecka ze specjalnymi potrzebami edukacyjnymi, udziału w zajęciach rewalidacyjno-wychowawczych oraz konieczności objęcia dziecka pomocą profilaktyczno-wychowawczą lub resocjalizacyjną albo leczeniem i rehabilitacją,</w:t>
      </w: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8) plan pracy z rodziną, o którym mowa w art. 15 ust.1 pkt 1, przekazany przez asystenta rodziny, a w przypadku, gdy rodzinie dziecka nie został przydzielony asystent rodziny — przekazaną przez gminę informację o sytuacji rodziny.</w:t>
      </w:r>
    </w:p>
    <w:p w:rsidR="00E4499F" w:rsidRPr="00F82BD4" w:rsidRDefault="00E4499F" w:rsidP="009A6AB4">
      <w:pPr>
        <w:pStyle w:val="Normalny1"/>
        <w:ind w:firstLine="708"/>
        <w:jc w:val="both"/>
        <w:rPr>
          <w:rFonts w:ascii="Times New Roman" w:hAnsi="Times New Roman" w:cs="Times New Roman"/>
        </w:rPr>
      </w:pPr>
      <w:r w:rsidRPr="00F82BD4">
        <w:rPr>
          <w:rFonts w:ascii="Times New Roman" w:hAnsi="Times New Roman" w:cs="Times New Roman"/>
        </w:rPr>
        <w:t>Ponadto Powiatowe Centrum Pomocy Rodzinie w Trzebnicy jest zobowiązane do współpracy z Kuratorami Zawodowymi przy Sądzie Rejonowym w Trzebnicy w trakcie odebrania dzieci z miejsca zamieszkania do miejsca, gdzie będzie realizowana instytucjonalna piecza zastępcza. Pracownik PCPR również poza organizacją miejsca pobytu dziecka, organizuje również dowóz i koordynację działań mających na celu zabezpieczenie dziecka. Ponadto pracownicy PCPR gromadzą dokumentację dotyczącą ponoszenia odpłatności za pobyt dziecka lub dzieci w pieczy zastępczej, jak również dokumentację potwierdzającą faktyczny stan</w:t>
      </w:r>
      <w:r w:rsidRPr="00F82BD4">
        <w:rPr>
          <w:rFonts w:ascii="Times New Roman" w:hAnsi="Times New Roman" w:cs="Times New Roman"/>
          <w:b/>
        </w:rPr>
        <w:t xml:space="preserve"> </w:t>
      </w:r>
      <w:r w:rsidRPr="00F82BD4">
        <w:rPr>
          <w:rFonts w:ascii="Times New Roman" w:hAnsi="Times New Roman" w:cs="Times New Roman"/>
        </w:rPr>
        <w:t>materialny i majątkowy rodziców biologicznych celem zabezpieczenia obowiązku alimentacyjnego na rzecz małoletnich.</w:t>
      </w:r>
    </w:p>
    <w:p w:rsidR="00E4499F" w:rsidRPr="00F82BD4" w:rsidRDefault="00E4499F" w:rsidP="009A6AB4">
      <w:pPr>
        <w:pStyle w:val="Normalny1"/>
        <w:ind w:firstLine="708"/>
        <w:jc w:val="both"/>
        <w:rPr>
          <w:rFonts w:ascii="Times New Roman" w:hAnsi="Times New Roman" w:cs="Times New Roman"/>
        </w:rPr>
      </w:pPr>
      <w:r w:rsidRPr="00F82BD4">
        <w:rPr>
          <w:rFonts w:ascii="Times New Roman" w:hAnsi="Times New Roman" w:cs="Times New Roman"/>
        </w:rPr>
        <w:t xml:space="preserve">Osobie opuszczającej, po osiągnięciu pełnoletności min. placówkę opiekuńczo-wychowawczą w przypadku, gdy umieszczenie w pieczy zastępczej nastąpiło na podstawie orzeczenia sądu, przyznaje się pomoc na: kontynuowanie nauki, usamodzielnienie, zagospodarowanie, udziela się pomocy w uzyskaniu odpowiednich warunków mieszkaniowych oraz zatrudnienia a także zapewnia się pomoc prawną i psychologiczną. Aby udzielić jakiejkolwiek pomocy należy przyjąć wniosek, zgromadzić dokumentację, rozpoznać sytuację wnioskodawcy i wydać decyzje, która rozstrzyga o udzielanej pomocy. </w:t>
      </w:r>
    </w:p>
    <w:p w:rsidR="00E4499F" w:rsidRPr="00F82BD4" w:rsidRDefault="00E4499F" w:rsidP="006242D9">
      <w:pPr>
        <w:pStyle w:val="Normalny1"/>
        <w:jc w:val="both"/>
        <w:rPr>
          <w:rFonts w:ascii="Times New Roman" w:hAnsi="Times New Roman" w:cs="Times New Roman"/>
        </w:rPr>
      </w:pPr>
    </w:p>
    <w:p w:rsidR="00E4499F" w:rsidRPr="00F82BD4" w:rsidRDefault="00E4499F" w:rsidP="006242D9">
      <w:pPr>
        <w:pStyle w:val="Akapitzlist"/>
        <w:spacing w:after="0"/>
        <w:jc w:val="both"/>
        <w:rPr>
          <w:rFonts w:ascii="Times New Roman" w:hAnsi="Times New Roman" w:cs="Times New Roman"/>
        </w:rPr>
      </w:pP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b/>
        </w:rPr>
        <w:t>1.6 Współpraca PCPR jako organizatora rodzinnej pieczy zastępczej z innymi podmiotami</w:t>
      </w:r>
    </w:p>
    <w:p w:rsidR="00E4499F" w:rsidRPr="00F82BD4" w:rsidRDefault="00E4499F" w:rsidP="006242D9">
      <w:pPr>
        <w:pStyle w:val="Akapitzlist"/>
        <w:spacing w:after="0"/>
        <w:ind w:left="0"/>
        <w:jc w:val="both"/>
        <w:rPr>
          <w:rFonts w:ascii="Times New Roman" w:hAnsi="Times New Roman" w:cs="Times New Roman"/>
          <w:b/>
        </w:rPr>
      </w:pP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b/>
        </w:rPr>
        <w:t xml:space="preserve"> </w:t>
      </w:r>
      <w:r w:rsidR="00AC286E">
        <w:rPr>
          <w:rFonts w:ascii="Times New Roman" w:hAnsi="Times New Roman" w:cs="Times New Roman"/>
        </w:rPr>
        <w:t>PCPR współpracował w roku 2023</w:t>
      </w:r>
      <w:r w:rsidRPr="00F82BD4">
        <w:rPr>
          <w:rFonts w:ascii="Times New Roman" w:hAnsi="Times New Roman" w:cs="Times New Roman"/>
        </w:rPr>
        <w:t xml:space="preserve"> w zakresie realizacji swoich zadań wynikających z pełnienia roli organizatora rodzinnej pieczy zastępczej z następującymi podmiotami:</w:t>
      </w:r>
    </w:p>
    <w:p w:rsidR="00E4499F" w:rsidRPr="00F82BD4" w:rsidRDefault="00E4499F" w:rsidP="006242D9">
      <w:pPr>
        <w:pStyle w:val="Akapitzlist"/>
        <w:numPr>
          <w:ilvl w:val="0"/>
          <w:numId w:val="26"/>
        </w:numPr>
        <w:spacing w:after="0"/>
        <w:jc w:val="both"/>
        <w:rPr>
          <w:rFonts w:ascii="Times New Roman" w:hAnsi="Times New Roman" w:cs="Times New Roman"/>
        </w:rPr>
      </w:pPr>
      <w:r w:rsidRPr="00F82BD4">
        <w:rPr>
          <w:rFonts w:ascii="Times New Roman" w:hAnsi="Times New Roman" w:cs="Times New Roman"/>
        </w:rPr>
        <w:t>sądami rodzinnymi (w zakresie przygotowywania opinii o całokształcie sytuacji dziecka  i okresowej oceny sytuacji dziecka)</w:t>
      </w:r>
    </w:p>
    <w:p w:rsidR="00E4499F" w:rsidRPr="00F82BD4" w:rsidRDefault="00E4499F" w:rsidP="006242D9">
      <w:pPr>
        <w:pStyle w:val="Akapitzlist"/>
        <w:numPr>
          <w:ilvl w:val="0"/>
          <w:numId w:val="26"/>
        </w:numPr>
        <w:spacing w:after="0"/>
        <w:jc w:val="both"/>
        <w:rPr>
          <w:rFonts w:ascii="Times New Roman" w:hAnsi="Times New Roman" w:cs="Times New Roman"/>
        </w:rPr>
      </w:pPr>
      <w:r w:rsidRPr="00F82BD4">
        <w:rPr>
          <w:rFonts w:ascii="Times New Roman" w:hAnsi="Times New Roman" w:cs="Times New Roman"/>
        </w:rPr>
        <w:t>gminnymi ośrodkami pomocy społecznej (w zakresie oceny sytuacji dziecka i partycypowania gmin w kosztach utrzymania pieczy zastępczej)</w:t>
      </w:r>
    </w:p>
    <w:p w:rsidR="00E4499F" w:rsidRPr="00F82BD4" w:rsidRDefault="00E4499F" w:rsidP="006242D9">
      <w:pPr>
        <w:pStyle w:val="Akapitzlist"/>
        <w:numPr>
          <w:ilvl w:val="0"/>
          <w:numId w:val="26"/>
        </w:numPr>
        <w:spacing w:after="0"/>
        <w:jc w:val="both"/>
        <w:rPr>
          <w:rFonts w:ascii="Times New Roman" w:hAnsi="Times New Roman" w:cs="Times New Roman"/>
        </w:rPr>
      </w:pPr>
      <w:r w:rsidRPr="00F82BD4">
        <w:rPr>
          <w:rFonts w:ascii="Times New Roman" w:hAnsi="Times New Roman" w:cs="Times New Roman"/>
        </w:rPr>
        <w:t xml:space="preserve">kuratorami sądowymi w zakresie realizacji właściwych postanowień sądu </w:t>
      </w:r>
    </w:p>
    <w:p w:rsidR="00E4499F" w:rsidRPr="00F82BD4" w:rsidRDefault="00E4499F" w:rsidP="006242D9">
      <w:pPr>
        <w:pStyle w:val="Akapitzlist"/>
        <w:numPr>
          <w:ilvl w:val="0"/>
          <w:numId w:val="26"/>
        </w:numPr>
        <w:spacing w:after="0"/>
        <w:jc w:val="both"/>
        <w:rPr>
          <w:rFonts w:ascii="Times New Roman" w:hAnsi="Times New Roman" w:cs="Times New Roman"/>
        </w:rPr>
      </w:pPr>
      <w:r w:rsidRPr="00F82BD4">
        <w:rPr>
          <w:rFonts w:ascii="Times New Roman" w:hAnsi="Times New Roman" w:cs="Times New Roman"/>
        </w:rPr>
        <w:t>ośrodkiem adopcyjnym w sprawach dzieci z uregulowaną sytuacją prawną</w:t>
      </w:r>
    </w:p>
    <w:p w:rsidR="00E4499F" w:rsidRPr="00F82BD4" w:rsidRDefault="00E4499F" w:rsidP="006242D9">
      <w:pPr>
        <w:pStyle w:val="Akapitzlist"/>
        <w:numPr>
          <w:ilvl w:val="0"/>
          <w:numId w:val="26"/>
        </w:numPr>
        <w:spacing w:after="0"/>
        <w:jc w:val="both"/>
        <w:rPr>
          <w:rFonts w:ascii="Times New Roman" w:hAnsi="Times New Roman" w:cs="Times New Roman"/>
        </w:rPr>
      </w:pPr>
      <w:r w:rsidRPr="00F82BD4">
        <w:rPr>
          <w:rFonts w:ascii="Times New Roman" w:hAnsi="Times New Roman" w:cs="Times New Roman"/>
        </w:rPr>
        <w:t>instytucjami oświaty (tzn. ze szkołami, do których uczęszczają wychowankowie przebywający w pieczy zastępczej, poradniami psychologiczno-pedagogicznymi) względem monitorowania przebiegu edukacji dzieci</w:t>
      </w:r>
    </w:p>
    <w:p w:rsidR="00E4499F" w:rsidRPr="00F82BD4" w:rsidRDefault="00E4499F" w:rsidP="006242D9">
      <w:pPr>
        <w:pStyle w:val="Akapitzlist"/>
        <w:numPr>
          <w:ilvl w:val="0"/>
          <w:numId w:val="26"/>
        </w:numPr>
        <w:spacing w:after="0"/>
        <w:jc w:val="both"/>
        <w:rPr>
          <w:rFonts w:ascii="Times New Roman" w:hAnsi="Times New Roman" w:cs="Times New Roman"/>
        </w:rPr>
      </w:pPr>
      <w:r w:rsidRPr="00F82BD4">
        <w:rPr>
          <w:rFonts w:ascii="Times New Roman" w:hAnsi="Times New Roman" w:cs="Times New Roman"/>
        </w:rPr>
        <w:t>szeroko pojętymi podmiotami leczniczymi, w kontekście uzyskania specjalistycznej pomocy zdrowotnej.</w:t>
      </w:r>
    </w:p>
    <w:p w:rsidR="00E4499F" w:rsidRDefault="00E4499F" w:rsidP="00D316A5">
      <w:pPr>
        <w:pStyle w:val="Normalny1"/>
        <w:jc w:val="both"/>
        <w:rPr>
          <w:rFonts w:ascii="Times New Roman" w:eastAsia="Times New Roman" w:hAnsi="Times New Roman" w:cs="Times New Roman"/>
          <w:lang w:eastAsia="pl-PL"/>
        </w:rPr>
      </w:pPr>
      <w:r w:rsidRPr="00F82BD4">
        <w:rPr>
          <w:rFonts w:ascii="Times New Roman" w:hAnsi="Times New Roman" w:cs="Times New Roman"/>
        </w:rPr>
        <w:t xml:space="preserve">W ramach współpracy z innymi podmiotami oraz realizacji postanowień sądowych w sprawach dotyczących zabezpieczenia małoletnich, pracownicy Zespołu ds. pieczy brali udział we wszystkich interwencjach dotyczących odebrania dzieci i umieszczenia ich w pieczy zastępczej </w:t>
      </w:r>
      <w:r w:rsidR="00D316A5">
        <w:rPr>
          <w:rFonts w:ascii="Times New Roman" w:hAnsi="Times New Roman" w:cs="Times New Roman"/>
        </w:rPr>
        <w:t xml:space="preserve"> </w:t>
      </w:r>
      <w:r w:rsidRPr="00F82BD4">
        <w:rPr>
          <w:rFonts w:ascii="Times New Roman" w:eastAsia="Times New Roman" w:hAnsi="Times New Roman" w:cs="Times New Roman"/>
          <w:lang w:eastAsia="pl-PL"/>
        </w:rPr>
        <w:t>Do Ośrodka Adopcyjnego we Wrocławiu zgłoszono</w:t>
      </w:r>
      <w:r w:rsidR="00D316A5">
        <w:rPr>
          <w:rFonts w:ascii="Times New Roman" w:eastAsia="Times New Roman" w:hAnsi="Times New Roman" w:cs="Times New Roman"/>
          <w:b/>
          <w:lang w:eastAsia="pl-PL"/>
        </w:rPr>
        <w:t xml:space="preserve"> 4</w:t>
      </w:r>
      <w:r w:rsidRPr="00F82BD4">
        <w:rPr>
          <w:rFonts w:ascii="Times New Roman" w:eastAsia="Times New Roman" w:hAnsi="Times New Roman" w:cs="Times New Roman"/>
          <w:lang w:eastAsia="pl-PL"/>
        </w:rPr>
        <w:t xml:space="preserve"> dzieci z uregulowaną sytuacją prawną, do przysposobienia. </w:t>
      </w:r>
    </w:p>
    <w:p w:rsidR="00D316A5" w:rsidRDefault="00D316A5" w:rsidP="00D316A5">
      <w:pPr>
        <w:pStyle w:val="Normalny1"/>
        <w:jc w:val="both"/>
        <w:rPr>
          <w:rFonts w:ascii="Times New Roman" w:eastAsia="Times New Roman" w:hAnsi="Times New Roman" w:cs="Times New Roman"/>
          <w:lang w:eastAsia="pl-PL"/>
        </w:rPr>
      </w:pPr>
    </w:p>
    <w:p w:rsidR="00D316A5" w:rsidRPr="00F82BD4" w:rsidRDefault="00D316A5" w:rsidP="00D316A5">
      <w:pPr>
        <w:pStyle w:val="Normalny1"/>
        <w:jc w:val="both"/>
        <w:rPr>
          <w:rFonts w:ascii="Times New Roman" w:hAnsi="Times New Roman" w:cs="Times New Roman"/>
        </w:rPr>
      </w:pPr>
    </w:p>
    <w:p w:rsidR="00E4499F" w:rsidRPr="00F82BD4" w:rsidRDefault="00E4499F" w:rsidP="006242D9">
      <w:pPr>
        <w:pStyle w:val="Akapitzlist"/>
        <w:spacing w:after="0"/>
        <w:ind w:left="0"/>
        <w:jc w:val="both"/>
        <w:rPr>
          <w:rFonts w:ascii="Times New Roman" w:hAnsi="Times New Roman" w:cs="Times New Roman"/>
          <w:b/>
        </w:rPr>
      </w:pPr>
    </w:p>
    <w:p w:rsidR="00E4499F" w:rsidRPr="00F82BD4" w:rsidRDefault="00E4499F" w:rsidP="006242D9">
      <w:pPr>
        <w:pStyle w:val="Akapitzlist"/>
        <w:spacing w:after="0"/>
        <w:ind w:left="0"/>
        <w:jc w:val="both"/>
        <w:rPr>
          <w:rFonts w:ascii="Times New Roman" w:hAnsi="Times New Roman" w:cs="Times New Roman"/>
          <w:b/>
        </w:rPr>
      </w:pP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b/>
        </w:rPr>
        <w:lastRenderedPageBreak/>
        <w:t>1.7 Koszty utrzymania systemu pieczy zastępczej na obszarze powiatu trzebnickiego</w:t>
      </w:r>
    </w:p>
    <w:p w:rsidR="00E4499F" w:rsidRPr="00F82BD4" w:rsidRDefault="00E4499F" w:rsidP="006242D9">
      <w:pPr>
        <w:pStyle w:val="Akapitzlist"/>
        <w:spacing w:after="0"/>
        <w:ind w:left="0"/>
        <w:jc w:val="both"/>
        <w:rPr>
          <w:rFonts w:ascii="Times New Roman" w:hAnsi="Times New Roman" w:cs="Times New Roman"/>
        </w:rPr>
      </w:pP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b/>
        </w:rPr>
        <w:t>Tab.4</w:t>
      </w:r>
      <w:r w:rsidRPr="00F82BD4">
        <w:rPr>
          <w:rFonts w:ascii="Times New Roman" w:hAnsi="Times New Roman" w:cs="Times New Roman"/>
        </w:rPr>
        <w:t xml:space="preserve"> Wydatki na dzieci pochodzące z powiatu trzebnickiego, umieszczone w pieczy zastępczej na terenie innych powi</w:t>
      </w:r>
      <w:r w:rsidR="004F2269" w:rsidRPr="00F82BD4">
        <w:rPr>
          <w:rFonts w:ascii="Times New Roman" w:hAnsi="Times New Roman" w:cs="Times New Roman"/>
        </w:rPr>
        <w:t>atów (na mocy porozumień) w 2023</w:t>
      </w:r>
      <w:r w:rsidRPr="00F82BD4">
        <w:rPr>
          <w:rFonts w:ascii="Times New Roman" w:hAnsi="Times New Roman" w:cs="Times New Roman"/>
        </w:rPr>
        <w:t xml:space="preserve">r. </w:t>
      </w:r>
    </w:p>
    <w:tbl>
      <w:tblPr>
        <w:tblW w:w="8967" w:type="dxa"/>
        <w:tblInd w:w="88" w:type="dxa"/>
        <w:tblLayout w:type="fixed"/>
        <w:tblCellMar>
          <w:left w:w="88" w:type="dxa"/>
        </w:tblCellMar>
        <w:tblLook w:val="04A0"/>
      </w:tblPr>
      <w:tblGrid>
        <w:gridCol w:w="2909"/>
        <w:gridCol w:w="3016"/>
        <w:gridCol w:w="3042"/>
      </w:tblGrid>
      <w:tr w:rsidR="00E4499F" w:rsidRPr="00F82BD4" w:rsidTr="00E4499F">
        <w:trPr>
          <w:trHeight w:val="503"/>
        </w:trPr>
        <w:tc>
          <w:tcPr>
            <w:tcW w:w="2909"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Nazwa podmiotu</w:t>
            </w:r>
          </w:p>
        </w:tc>
        <w:tc>
          <w:tcPr>
            <w:tcW w:w="3016"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Liczba dzieci</w:t>
            </w:r>
          </w:p>
        </w:tc>
        <w:tc>
          <w:tcPr>
            <w:tcW w:w="3042"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Roczny koszt utrzymania (w zł)</w:t>
            </w:r>
          </w:p>
        </w:tc>
      </w:tr>
      <w:tr w:rsidR="00E4499F" w:rsidRPr="00F82BD4"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MOPS Wrocław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BA6F3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7</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BA6F3F"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86 449,02</w:t>
            </w:r>
          </w:p>
        </w:tc>
      </w:tr>
      <w:tr w:rsidR="00E4499F" w:rsidRPr="00F82BD4"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Góra</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BA6F3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2</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BA6F3F"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30 675,18</w:t>
            </w:r>
          </w:p>
        </w:tc>
      </w:tr>
      <w:tr w:rsidR="00E4499F" w:rsidRPr="00F82BD4"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Środa Śl.</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2</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BA6F3F"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36 530,66</w:t>
            </w:r>
          </w:p>
        </w:tc>
      </w:tr>
      <w:tr w:rsidR="00E4499F" w:rsidRPr="00F82BD4"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Pruszków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BA6F3F"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19 292,93</w:t>
            </w:r>
          </w:p>
        </w:tc>
      </w:tr>
      <w:tr w:rsidR="00E4499F" w:rsidRPr="00F82BD4" w:rsidTr="00E4499F">
        <w:trPr>
          <w:trHeight w:val="262"/>
        </w:trPr>
        <w:tc>
          <w:tcPr>
            <w:tcW w:w="2909"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Wrocław</w:t>
            </w:r>
          </w:p>
        </w:tc>
        <w:tc>
          <w:tcPr>
            <w:tcW w:w="3016"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BA6F3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BA6F3F"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15 300,00</w:t>
            </w:r>
          </w:p>
        </w:tc>
      </w:tr>
      <w:tr w:rsidR="00E4499F" w:rsidRPr="00F82BD4" w:rsidTr="00E4499F">
        <w:trPr>
          <w:trHeight w:val="272"/>
        </w:trPr>
        <w:tc>
          <w:tcPr>
            <w:tcW w:w="2909" w:type="dxa"/>
            <w:tcBorders>
              <w:top w:val="single" w:sz="4" w:space="0" w:color="000000"/>
              <w:left w:val="single" w:sz="4" w:space="0" w:color="00000A"/>
              <w:bottom w:val="single" w:sz="4" w:space="0" w:color="000000"/>
              <w:right w:val="single" w:sz="4" w:space="0" w:color="00000A"/>
            </w:tcBorders>
            <w:shd w:val="clear" w:color="auto" w:fill="FFFFFF"/>
          </w:tcPr>
          <w:p w:rsidR="00E4499F" w:rsidRPr="00F82BD4" w:rsidRDefault="00E4499F" w:rsidP="00BA6F3F">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PCPR Oleśnica </w:t>
            </w:r>
          </w:p>
        </w:tc>
        <w:tc>
          <w:tcPr>
            <w:tcW w:w="3016" w:type="dxa"/>
            <w:tcBorders>
              <w:top w:val="single" w:sz="4" w:space="0" w:color="000000"/>
              <w:left w:val="single" w:sz="4" w:space="0" w:color="00000A"/>
              <w:bottom w:val="single" w:sz="4" w:space="0" w:color="000000"/>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000000"/>
              <w:left w:val="single" w:sz="4" w:space="0" w:color="00000A"/>
              <w:bottom w:val="single" w:sz="4" w:space="0" w:color="000000"/>
              <w:right w:val="single" w:sz="4" w:space="0" w:color="00000A"/>
            </w:tcBorders>
            <w:shd w:val="clear" w:color="auto" w:fill="FFFFFF"/>
          </w:tcPr>
          <w:p w:rsidR="00E4499F" w:rsidRPr="00F82BD4" w:rsidRDefault="00BA6F3F"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16 942,95</w:t>
            </w:r>
          </w:p>
        </w:tc>
      </w:tr>
      <w:tr w:rsidR="00E4499F" w:rsidRPr="00F82BD4" w:rsidTr="00E4499F">
        <w:trPr>
          <w:trHeight w:val="253"/>
        </w:trPr>
        <w:tc>
          <w:tcPr>
            <w:tcW w:w="2909" w:type="dxa"/>
            <w:tcBorders>
              <w:top w:val="single" w:sz="4" w:space="0" w:color="000000"/>
              <w:left w:val="single" w:sz="4" w:space="0" w:color="00000A"/>
              <w:bottom w:val="single" w:sz="4" w:space="0" w:color="000000"/>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ZOW </w:t>
            </w:r>
            <w:proofErr w:type="spellStart"/>
            <w:r w:rsidRPr="00F82BD4">
              <w:rPr>
                <w:rFonts w:ascii="Times New Roman" w:hAnsi="Times New Roman" w:cs="Times New Roman"/>
              </w:rPr>
              <w:t>Jaszkotle</w:t>
            </w:r>
            <w:proofErr w:type="spellEnd"/>
          </w:p>
        </w:tc>
        <w:tc>
          <w:tcPr>
            <w:tcW w:w="3016" w:type="dxa"/>
            <w:tcBorders>
              <w:top w:val="single" w:sz="4" w:space="0" w:color="000000"/>
              <w:left w:val="single" w:sz="4" w:space="0" w:color="00000A"/>
              <w:bottom w:val="single" w:sz="4" w:space="0" w:color="000000"/>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000000"/>
              <w:left w:val="single" w:sz="4" w:space="0" w:color="00000A"/>
              <w:bottom w:val="single" w:sz="4" w:space="0" w:color="000000"/>
              <w:right w:val="single" w:sz="4" w:space="0" w:color="00000A"/>
            </w:tcBorders>
            <w:shd w:val="clear" w:color="auto" w:fill="FFFFFF"/>
          </w:tcPr>
          <w:p w:rsidR="00E4499F" w:rsidRPr="00F82BD4" w:rsidRDefault="00BA6F3F"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 xml:space="preserve">37 102,56 </w:t>
            </w:r>
          </w:p>
        </w:tc>
      </w:tr>
      <w:tr w:rsidR="00E4499F" w:rsidRPr="00F82BD4" w:rsidTr="00E4499F">
        <w:trPr>
          <w:trHeight w:val="198"/>
        </w:trPr>
        <w:tc>
          <w:tcPr>
            <w:tcW w:w="2909" w:type="dxa"/>
            <w:tcBorders>
              <w:top w:val="single" w:sz="4" w:space="0" w:color="000000"/>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Wołomin</w:t>
            </w:r>
          </w:p>
        </w:tc>
        <w:tc>
          <w:tcPr>
            <w:tcW w:w="3016" w:type="dxa"/>
            <w:tcBorders>
              <w:top w:val="single" w:sz="4" w:space="0" w:color="000000"/>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000000"/>
              <w:left w:val="single" w:sz="4" w:space="0" w:color="00000A"/>
              <w:bottom w:val="single" w:sz="4" w:space="0" w:color="00000A"/>
              <w:right w:val="single" w:sz="4" w:space="0" w:color="00000A"/>
            </w:tcBorders>
            <w:shd w:val="clear" w:color="auto" w:fill="FFFFFF"/>
          </w:tcPr>
          <w:p w:rsidR="00E4499F" w:rsidRPr="00F82BD4" w:rsidRDefault="00193785"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12 578,00</w:t>
            </w:r>
          </w:p>
        </w:tc>
      </w:tr>
      <w:tr w:rsidR="00E4499F" w:rsidRPr="00F82BD4" w:rsidTr="00E4499F">
        <w:trPr>
          <w:trHeight w:val="273"/>
        </w:trPr>
        <w:tc>
          <w:tcPr>
            <w:tcW w:w="2909" w:type="dxa"/>
            <w:tcBorders>
              <w:left w:val="single" w:sz="4" w:space="0" w:color="00000A"/>
              <w:bottom w:val="single" w:sz="4" w:space="0" w:color="auto"/>
              <w:right w:val="single" w:sz="4" w:space="0" w:color="00000A"/>
            </w:tcBorders>
            <w:shd w:val="clear" w:color="auto" w:fill="FFFFFF"/>
          </w:tcPr>
          <w:p w:rsidR="00E4499F" w:rsidRPr="00F82BD4" w:rsidRDefault="00193785"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PCPR Brzeg Dom Dziecka </w:t>
            </w:r>
          </w:p>
        </w:tc>
        <w:tc>
          <w:tcPr>
            <w:tcW w:w="3016" w:type="dxa"/>
            <w:tcBorders>
              <w:left w:val="single" w:sz="4" w:space="0" w:color="00000A"/>
              <w:bottom w:val="single" w:sz="4" w:space="0" w:color="auto"/>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left w:val="single" w:sz="4" w:space="0" w:color="00000A"/>
              <w:bottom w:val="single" w:sz="4" w:space="0" w:color="auto"/>
              <w:right w:val="single" w:sz="4" w:space="0" w:color="00000A"/>
            </w:tcBorders>
            <w:shd w:val="clear" w:color="auto" w:fill="FFFFFF"/>
          </w:tcPr>
          <w:p w:rsidR="00E4499F" w:rsidRPr="00F82BD4" w:rsidRDefault="00193785"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70 531,38</w:t>
            </w:r>
          </w:p>
        </w:tc>
      </w:tr>
      <w:tr w:rsidR="00E4499F" w:rsidRPr="00F82BD4" w:rsidTr="00E4499F">
        <w:trPr>
          <w:trHeight w:val="285"/>
        </w:trPr>
        <w:tc>
          <w:tcPr>
            <w:tcW w:w="2909"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Krotoszyn</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193785"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55 292,00</w:t>
            </w:r>
          </w:p>
        </w:tc>
      </w:tr>
      <w:tr w:rsidR="00E4499F" w:rsidRPr="00F82BD4" w:rsidTr="00193785">
        <w:trPr>
          <w:trHeight w:val="339"/>
        </w:trPr>
        <w:tc>
          <w:tcPr>
            <w:tcW w:w="2909" w:type="dxa"/>
            <w:tcBorders>
              <w:top w:val="single" w:sz="4" w:space="0" w:color="auto"/>
              <w:left w:val="single" w:sz="4" w:space="0" w:color="00000A"/>
              <w:bottom w:val="single" w:sz="4" w:space="0" w:color="auto"/>
              <w:right w:val="single" w:sz="4" w:space="0" w:color="00000A"/>
            </w:tcBorders>
            <w:shd w:val="clear" w:color="auto" w:fill="FFFFFF"/>
          </w:tcPr>
          <w:p w:rsidR="00193785"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Rawicz</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193785"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12 653,46</w:t>
            </w:r>
          </w:p>
        </w:tc>
      </w:tr>
      <w:tr w:rsidR="00193785" w:rsidRPr="00F82BD4" w:rsidTr="004F2269">
        <w:trPr>
          <w:trHeight w:val="480"/>
        </w:trPr>
        <w:tc>
          <w:tcPr>
            <w:tcW w:w="2909" w:type="dxa"/>
            <w:tcBorders>
              <w:top w:val="single" w:sz="4" w:space="0" w:color="auto"/>
              <w:left w:val="single" w:sz="4" w:space="0" w:color="00000A"/>
              <w:bottom w:val="single" w:sz="4" w:space="0" w:color="auto"/>
              <w:right w:val="single" w:sz="4" w:space="0" w:color="00000A"/>
            </w:tcBorders>
            <w:shd w:val="clear" w:color="auto" w:fill="FFFFFF"/>
          </w:tcPr>
          <w:p w:rsidR="00193785" w:rsidRPr="00F82BD4" w:rsidRDefault="00193785"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PCPR  </w:t>
            </w:r>
            <w:r w:rsidR="004F2269" w:rsidRPr="00F82BD4">
              <w:rPr>
                <w:rFonts w:ascii="Times New Roman" w:hAnsi="Times New Roman" w:cs="Times New Roman"/>
              </w:rPr>
              <w:t>Brzozów</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rsidR="00193785" w:rsidRPr="00F82BD4" w:rsidRDefault="00C87A9A"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rsidR="00193785" w:rsidRPr="00F82BD4" w:rsidRDefault="004F2269"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32 599,48</w:t>
            </w:r>
          </w:p>
        </w:tc>
      </w:tr>
      <w:tr w:rsidR="004F2269" w:rsidRPr="00F82BD4" w:rsidTr="004F2269">
        <w:trPr>
          <w:trHeight w:val="420"/>
        </w:trPr>
        <w:tc>
          <w:tcPr>
            <w:tcW w:w="2909"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MOPS Łódź</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19 717,10</w:t>
            </w:r>
          </w:p>
        </w:tc>
      </w:tr>
      <w:tr w:rsidR="004F2269" w:rsidRPr="00F82BD4" w:rsidTr="004F2269">
        <w:trPr>
          <w:trHeight w:val="315"/>
        </w:trPr>
        <w:tc>
          <w:tcPr>
            <w:tcW w:w="2909"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PCPR Zielona Góra </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2</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15 510,90</w:t>
            </w:r>
          </w:p>
        </w:tc>
      </w:tr>
      <w:tr w:rsidR="004F2269" w:rsidRPr="00F82BD4" w:rsidTr="004F2269">
        <w:trPr>
          <w:trHeight w:val="330"/>
        </w:trPr>
        <w:tc>
          <w:tcPr>
            <w:tcW w:w="2909"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PCPR Środa</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6 465,65</w:t>
            </w:r>
          </w:p>
        </w:tc>
      </w:tr>
      <w:tr w:rsidR="004F2269" w:rsidRPr="00F82BD4" w:rsidTr="004F2269">
        <w:trPr>
          <w:trHeight w:val="210"/>
        </w:trPr>
        <w:tc>
          <w:tcPr>
            <w:tcW w:w="2909"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MOPS Wrocław Dom Dziecka </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rsidR="004F2269" w:rsidRPr="00F82BD4" w:rsidRDefault="004F2269"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 xml:space="preserve">76 820,00 </w:t>
            </w:r>
          </w:p>
        </w:tc>
      </w:tr>
      <w:tr w:rsidR="00E4499F" w:rsidRPr="00F82BD4" w:rsidTr="00E4499F">
        <w:trPr>
          <w:trHeight w:val="420"/>
        </w:trPr>
        <w:tc>
          <w:tcPr>
            <w:tcW w:w="2909" w:type="dxa"/>
            <w:tcBorders>
              <w:top w:val="single" w:sz="4" w:space="0" w:color="auto"/>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b/>
                <w:bCs/>
              </w:rPr>
            </w:pPr>
            <w:r w:rsidRPr="00F82BD4">
              <w:rPr>
                <w:rFonts w:ascii="Times New Roman" w:hAnsi="Times New Roman" w:cs="Times New Roman"/>
                <w:b/>
                <w:bCs/>
              </w:rPr>
              <w:t>RAZEM</w:t>
            </w:r>
          </w:p>
        </w:tc>
        <w:tc>
          <w:tcPr>
            <w:tcW w:w="3016" w:type="dxa"/>
            <w:tcBorders>
              <w:top w:val="single" w:sz="4" w:space="0" w:color="auto"/>
              <w:left w:val="single" w:sz="4" w:space="0" w:color="00000A"/>
              <w:bottom w:val="single" w:sz="4" w:space="0" w:color="00000A"/>
              <w:right w:val="single" w:sz="4" w:space="0" w:color="00000A"/>
            </w:tcBorders>
            <w:shd w:val="clear" w:color="auto" w:fill="FFFFFF"/>
          </w:tcPr>
          <w:p w:rsidR="00E4499F" w:rsidRPr="00F82BD4" w:rsidRDefault="00C87A9A" w:rsidP="006242D9">
            <w:pPr>
              <w:pStyle w:val="Akapitzlist"/>
              <w:widowControl w:val="0"/>
              <w:spacing w:after="0"/>
              <w:ind w:left="0"/>
              <w:jc w:val="both"/>
              <w:rPr>
                <w:rFonts w:ascii="Times New Roman" w:hAnsi="Times New Roman" w:cs="Times New Roman"/>
                <w:b/>
                <w:bCs/>
              </w:rPr>
            </w:pPr>
            <w:r w:rsidRPr="00F82BD4">
              <w:rPr>
                <w:rFonts w:ascii="Times New Roman" w:hAnsi="Times New Roman" w:cs="Times New Roman"/>
                <w:b/>
                <w:bCs/>
              </w:rPr>
              <w:t>26</w:t>
            </w:r>
          </w:p>
        </w:tc>
        <w:tc>
          <w:tcPr>
            <w:tcW w:w="3042" w:type="dxa"/>
            <w:tcBorders>
              <w:top w:val="single" w:sz="4" w:space="0" w:color="auto"/>
              <w:left w:val="single" w:sz="4" w:space="0" w:color="00000A"/>
              <w:bottom w:val="single" w:sz="4" w:space="0" w:color="00000A"/>
              <w:right w:val="single" w:sz="4" w:space="0" w:color="00000A"/>
            </w:tcBorders>
            <w:shd w:val="clear" w:color="auto" w:fill="FFFFFF"/>
          </w:tcPr>
          <w:p w:rsidR="00E4499F" w:rsidRPr="00F82BD4" w:rsidRDefault="00962D87" w:rsidP="00962D87">
            <w:pPr>
              <w:pStyle w:val="Akapitzlist"/>
              <w:widowControl w:val="0"/>
              <w:tabs>
                <w:tab w:val="left" w:pos="1905"/>
              </w:tabs>
              <w:spacing w:after="0"/>
              <w:ind w:left="0"/>
              <w:jc w:val="right"/>
              <w:rPr>
                <w:rFonts w:ascii="Times New Roman" w:hAnsi="Times New Roman" w:cs="Times New Roman"/>
                <w:b/>
                <w:bCs/>
              </w:rPr>
            </w:pPr>
            <w:r w:rsidRPr="00F82BD4">
              <w:rPr>
                <w:rFonts w:ascii="Times New Roman" w:hAnsi="Times New Roman" w:cs="Times New Roman"/>
                <w:b/>
                <w:bCs/>
              </w:rPr>
              <w:t>544 458,27</w:t>
            </w:r>
          </w:p>
        </w:tc>
      </w:tr>
    </w:tbl>
    <w:p w:rsidR="00E4499F" w:rsidRPr="00F82BD4" w:rsidRDefault="00E4499F" w:rsidP="006242D9">
      <w:pPr>
        <w:pStyle w:val="Tekstpodstawowy"/>
        <w:spacing w:after="0" w:line="240" w:lineRule="auto"/>
        <w:rPr>
          <w:rFonts w:ascii="Times New Roman" w:hAnsi="Times New Roman" w:cs="Times New Roman"/>
          <w:sz w:val="24"/>
          <w:szCs w:val="24"/>
        </w:rPr>
      </w:pPr>
      <w:r w:rsidRPr="00F82BD4">
        <w:rPr>
          <w:rFonts w:ascii="Times New Roman" w:hAnsi="Times New Roman" w:cs="Times New Roman"/>
          <w:b/>
          <w:sz w:val="24"/>
          <w:szCs w:val="24"/>
        </w:rPr>
        <w:t>Tab.5</w:t>
      </w:r>
      <w:r w:rsidRPr="00F82BD4">
        <w:rPr>
          <w:rFonts w:ascii="Times New Roman" w:hAnsi="Times New Roman" w:cs="Times New Roman"/>
          <w:sz w:val="24"/>
          <w:szCs w:val="24"/>
        </w:rPr>
        <w:t xml:space="preserve"> Wydatki na dzieci pochodzące z obszaru innych powiatów umieszczone w rodzinach zastępczych na terenie powiatu trzebnickiego w roku</w:t>
      </w:r>
      <w:r w:rsidR="00CE028E" w:rsidRPr="00F82BD4">
        <w:rPr>
          <w:rFonts w:ascii="Times New Roman" w:hAnsi="Times New Roman" w:cs="Times New Roman"/>
          <w:sz w:val="24"/>
          <w:szCs w:val="24"/>
        </w:rPr>
        <w:t xml:space="preserve"> 2023</w:t>
      </w:r>
    </w:p>
    <w:tbl>
      <w:tblPr>
        <w:tblW w:w="8954" w:type="dxa"/>
        <w:tblInd w:w="88" w:type="dxa"/>
        <w:tblLayout w:type="fixed"/>
        <w:tblCellMar>
          <w:left w:w="88" w:type="dxa"/>
        </w:tblCellMar>
        <w:tblLook w:val="04A0"/>
      </w:tblPr>
      <w:tblGrid>
        <w:gridCol w:w="2912"/>
        <w:gridCol w:w="3015"/>
        <w:gridCol w:w="3027"/>
      </w:tblGrid>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D99594"/>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Powiat pochodzenia/podmiot</w:t>
            </w:r>
          </w:p>
        </w:tc>
        <w:tc>
          <w:tcPr>
            <w:tcW w:w="3015" w:type="dxa"/>
            <w:tcBorders>
              <w:top w:val="single" w:sz="4" w:space="0" w:color="00000A"/>
              <w:left w:val="single" w:sz="4" w:space="0" w:color="00000A"/>
              <w:bottom w:val="single" w:sz="4" w:space="0" w:color="00000A"/>
              <w:right w:val="single" w:sz="4" w:space="0" w:color="00000A"/>
            </w:tcBorders>
            <w:shd w:val="clear" w:color="auto" w:fill="D99594"/>
          </w:tcPr>
          <w:p w:rsidR="00E4499F" w:rsidRPr="00F82BD4" w:rsidRDefault="00E4499F" w:rsidP="006242D9">
            <w:pPr>
              <w:pStyle w:val="Akapitzlist"/>
              <w:widowControl w:val="0"/>
              <w:spacing w:after="0"/>
              <w:ind w:left="0"/>
              <w:jc w:val="center"/>
              <w:rPr>
                <w:rFonts w:ascii="Times New Roman" w:hAnsi="Times New Roman" w:cs="Times New Roman"/>
                <w:b/>
              </w:rPr>
            </w:pPr>
            <w:r w:rsidRPr="00F82BD4">
              <w:rPr>
                <w:rFonts w:ascii="Times New Roman" w:hAnsi="Times New Roman" w:cs="Times New Roman"/>
                <w:b/>
              </w:rPr>
              <w:t>Liczba dzieci</w:t>
            </w:r>
          </w:p>
        </w:tc>
        <w:tc>
          <w:tcPr>
            <w:tcW w:w="3027" w:type="dxa"/>
            <w:tcBorders>
              <w:top w:val="single" w:sz="4" w:space="0" w:color="00000A"/>
              <w:left w:val="single" w:sz="4" w:space="0" w:color="00000A"/>
              <w:bottom w:val="single" w:sz="4" w:space="0" w:color="00000A"/>
              <w:right w:val="single" w:sz="4" w:space="0" w:color="00000A"/>
            </w:tcBorders>
            <w:shd w:val="clear" w:color="auto" w:fill="D99594"/>
          </w:tcPr>
          <w:p w:rsidR="00E4499F" w:rsidRPr="00F82BD4" w:rsidRDefault="00E4499F" w:rsidP="006242D9">
            <w:pPr>
              <w:pStyle w:val="Akapitzlist"/>
              <w:widowControl w:val="0"/>
              <w:spacing w:after="0"/>
              <w:ind w:left="0"/>
              <w:jc w:val="right"/>
              <w:rPr>
                <w:rFonts w:ascii="Times New Roman" w:hAnsi="Times New Roman" w:cs="Times New Roman"/>
                <w:b/>
              </w:rPr>
            </w:pPr>
            <w:r w:rsidRPr="00F82BD4">
              <w:rPr>
                <w:rFonts w:ascii="Times New Roman" w:hAnsi="Times New Roman" w:cs="Times New Roman"/>
                <w:b/>
              </w:rPr>
              <w:t>Roczny koszt utrzymania</w:t>
            </w:r>
          </w:p>
          <w:p w:rsidR="00E4499F" w:rsidRPr="00F82BD4" w:rsidRDefault="00E4499F" w:rsidP="006242D9">
            <w:pPr>
              <w:pStyle w:val="Akapitzlist"/>
              <w:widowControl w:val="0"/>
              <w:spacing w:after="0"/>
              <w:ind w:left="0"/>
              <w:jc w:val="right"/>
              <w:rPr>
                <w:rFonts w:ascii="Times New Roman" w:hAnsi="Times New Roman" w:cs="Times New Roman"/>
                <w:b/>
              </w:rPr>
            </w:pPr>
            <w:r w:rsidRPr="00F82BD4">
              <w:rPr>
                <w:rFonts w:ascii="Times New Roman" w:hAnsi="Times New Roman" w:cs="Times New Roman"/>
                <w:b/>
              </w:rPr>
              <w:t>(w zł)</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994675" w:rsidP="006242D9">
            <w:pPr>
              <w:pStyle w:val="Akapitzlist"/>
              <w:widowControl w:val="0"/>
              <w:spacing w:after="0"/>
              <w:ind w:left="0"/>
              <w:jc w:val="both"/>
              <w:rPr>
                <w:rFonts w:ascii="Times New Roman" w:hAnsi="Times New Roman" w:cs="Times New Roman"/>
              </w:rPr>
            </w:pPr>
            <w:r>
              <w:rPr>
                <w:rFonts w:ascii="Times New Roman" w:hAnsi="Times New Roman" w:cs="Times New Roman"/>
              </w:rPr>
              <w:t>Powiat Kędzierzyn-Koź</w:t>
            </w:r>
            <w:r w:rsidR="005A2F27" w:rsidRPr="00F82BD4">
              <w:rPr>
                <w:rFonts w:ascii="Times New Roman" w:hAnsi="Times New Roman" w:cs="Times New Roman"/>
              </w:rPr>
              <w:t xml:space="preserve">le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15 472,00</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Powiat Zgorzelecki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2</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95 359,18</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Miasto Świętochłowice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3</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14 845,77</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Powiat Milicki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5A2F27">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15 472,00</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Miasto Kraków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15 472,00</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Powiat Pajęczański </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2</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 xml:space="preserve">13 610,00 </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Powiat Myśliborski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29 397,64</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Miasto Kalisz</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15 472,00</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Powiat Oławski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10 218,00</w:t>
            </w:r>
          </w:p>
        </w:tc>
      </w:tr>
      <w:tr w:rsidR="00E4499F" w:rsidRPr="00F82BD4"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Powiat Rawicki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 xml:space="preserve">10 218,00 </w:t>
            </w:r>
          </w:p>
        </w:tc>
      </w:tr>
      <w:tr w:rsidR="00E4499F" w:rsidRPr="00F82BD4" w:rsidTr="00E4499F">
        <w:trPr>
          <w:trHeight w:val="230"/>
        </w:trPr>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Powiat Polkowicki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10 218,00</w:t>
            </w:r>
          </w:p>
        </w:tc>
      </w:tr>
      <w:tr w:rsidR="00E4499F" w:rsidRPr="00F82BD4" w:rsidTr="00E4499F">
        <w:trPr>
          <w:trHeight w:val="240"/>
        </w:trPr>
        <w:tc>
          <w:tcPr>
            <w:tcW w:w="2912"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Powiat Wołowski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7 521,00</w:t>
            </w:r>
          </w:p>
        </w:tc>
      </w:tr>
      <w:tr w:rsidR="00E4499F" w:rsidRPr="00F82BD4" w:rsidTr="00E4499F">
        <w:trPr>
          <w:trHeight w:val="337"/>
        </w:trPr>
        <w:tc>
          <w:tcPr>
            <w:tcW w:w="2912"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Powiat Legnicki</w:t>
            </w:r>
          </w:p>
        </w:tc>
        <w:tc>
          <w:tcPr>
            <w:tcW w:w="3015"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A"/>
              <w:left w:val="single" w:sz="4" w:space="0" w:color="00000A"/>
              <w:bottom w:val="single" w:sz="4" w:space="0" w:color="000000"/>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10 218,00</w:t>
            </w:r>
          </w:p>
        </w:tc>
      </w:tr>
      <w:tr w:rsidR="00E4499F" w:rsidRPr="00F82BD4" w:rsidTr="00E4499F">
        <w:trPr>
          <w:trHeight w:val="315"/>
        </w:trPr>
        <w:tc>
          <w:tcPr>
            <w:tcW w:w="2912" w:type="dxa"/>
            <w:tcBorders>
              <w:top w:val="single" w:sz="4" w:space="0" w:color="000000"/>
              <w:left w:val="single" w:sz="4" w:space="0" w:color="00000A"/>
              <w:bottom w:val="single" w:sz="4" w:space="0" w:color="auto"/>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Powiat Bolesławiecki </w:t>
            </w:r>
          </w:p>
        </w:tc>
        <w:tc>
          <w:tcPr>
            <w:tcW w:w="3015" w:type="dxa"/>
            <w:tcBorders>
              <w:top w:val="single" w:sz="4" w:space="0" w:color="000000"/>
              <w:left w:val="single" w:sz="4" w:space="0" w:color="00000A"/>
              <w:bottom w:val="single" w:sz="4" w:space="0" w:color="auto"/>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000000"/>
              <w:left w:val="single" w:sz="4" w:space="0" w:color="00000A"/>
              <w:bottom w:val="single" w:sz="4" w:space="0" w:color="auto"/>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15 472,00</w:t>
            </w:r>
          </w:p>
        </w:tc>
      </w:tr>
      <w:tr w:rsidR="00E4499F" w:rsidRPr="00F82BD4" w:rsidTr="005A2F27">
        <w:trPr>
          <w:trHeight w:val="165"/>
        </w:trPr>
        <w:tc>
          <w:tcPr>
            <w:tcW w:w="2912"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Powiat Wrocławski </w:t>
            </w:r>
          </w:p>
        </w:tc>
        <w:tc>
          <w:tcPr>
            <w:tcW w:w="3015"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c>
          <w:tcPr>
            <w:tcW w:w="3027" w:type="dxa"/>
            <w:tcBorders>
              <w:top w:val="single" w:sz="4" w:space="0" w:color="auto"/>
              <w:left w:val="single" w:sz="4" w:space="0" w:color="00000A"/>
              <w:bottom w:val="single" w:sz="4" w:space="0" w:color="auto"/>
              <w:right w:val="single" w:sz="4" w:space="0" w:color="00000A"/>
            </w:tcBorders>
            <w:shd w:val="clear" w:color="auto" w:fill="FFFFFF"/>
          </w:tcPr>
          <w:p w:rsidR="00E4499F"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15 472,00</w:t>
            </w:r>
          </w:p>
        </w:tc>
      </w:tr>
      <w:tr w:rsidR="005A2F27" w:rsidRPr="00F82BD4" w:rsidTr="00E4499F">
        <w:trPr>
          <w:trHeight w:val="135"/>
        </w:trPr>
        <w:tc>
          <w:tcPr>
            <w:tcW w:w="2912" w:type="dxa"/>
            <w:tcBorders>
              <w:top w:val="single" w:sz="4" w:space="0" w:color="auto"/>
              <w:left w:val="single" w:sz="4" w:space="0" w:color="00000A"/>
              <w:bottom w:val="single" w:sz="4" w:space="0" w:color="auto"/>
              <w:right w:val="single" w:sz="4" w:space="0" w:color="00000A"/>
            </w:tcBorders>
            <w:shd w:val="clear" w:color="auto" w:fill="FFFFFF"/>
          </w:tcPr>
          <w:p w:rsidR="005A2F27" w:rsidRPr="00F82BD4" w:rsidRDefault="005A2F27"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 xml:space="preserve">Miasto Wrocław </w:t>
            </w:r>
          </w:p>
        </w:tc>
        <w:tc>
          <w:tcPr>
            <w:tcW w:w="3015" w:type="dxa"/>
            <w:tcBorders>
              <w:top w:val="single" w:sz="4" w:space="0" w:color="auto"/>
              <w:left w:val="single" w:sz="4" w:space="0" w:color="00000A"/>
              <w:bottom w:val="single" w:sz="4" w:space="0" w:color="auto"/>
              <w:right w:val="single" w:sz="4" w:space="0" w:color="00000A"/>
            </w:tcBorders>
            <w:shd w:val="clear" w:color="auto" w:fill="FFFFFF"/>
          </w:tcPr>
          <w:p w:rsidR="005A2F27" w:rsidRPr="00F82BD4" w:rsidRDefault="005A2F27"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12</w:t>
            </w:r>
          </w:p>
        </w:tc>
        <w:tc>
          <w:tcPr>
            <w:tcW w:w="3027" w:type="dxa"/>
            <w:tcBorders>
              <w:top w:val="single" w:sz="4" w:space="0" w:color="auto"/>
              <w:left w:val="single" w:sz="4" w:space="0" w:color="00000A"/>
              <w:bottom w:val="single" w:sz="4" w:space="0" w:color="auto"/>
              <w:right w:val="single" w:sz="4" w:space="0" w:color="00000A"/>
            </w:tcBorders>
            <w:shd w:val="clear" w:color="auto" w:fill="FFFFFF"/>
          </w:tcPr>
          <w:p w:rsidR="005A2F27" w:rsidRPr="00F82BD4" w:rsidRDefault="005A2F27" w:rsidP="006242D9">
            <w:pPr>
              <w:pStyle w:val="Akapitzlist"/>
              <w:widowControl w:val="0"/>
              <w:spacing w:after="0"/>
              <w:ind w:left="0"/>
              <w:jc w:val="right"/>
              <w:rPr>
                <w:rFonts w:ascii="Times New Roman" w:hAnsi="Times New Roman" w:cs="Times New Roman"/>
              </w:rPr>
            </w:pPr>
            <w:r w:rsidRPr="00F82BD4">
              <w:rPr>
                <w:rFonts w:ascii="Times New Roman" w:hAnsi="Times New Roman" w:cs="Times New Roman"/>
              </w:rPr>
              <w:t xml:space="preserve">154 187,20 </w:t>
            </w:r>
          </w:p>
        </w:tc>
      </w:tr>
      <w:tr w:rsidR="00E4499F" w:rsidRPr="00F82BD4" w:rsidTr="00E4499F">
        <w:trPr>
          <w:trHeight w:val="585"/>
        </w:trPr>
        <w:tc>
          <w:tcPr>
            <w:tcW w:w="2912" w:type="dxa"/>
            <w:tcBorders>
              <w:top w:val="single" w:sz="4" w:space="0" w:color="auto"/>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b/>
                <w:bCs/>
              </w:rPr>
            </w:pPr>
            <w:r w:rsidRPr="00F82BD4">
              <w:rPr>
                <w:rFonts w:ascii="Times New Roman" w:hAnsi="Times New Roman" w:cs="Times New Roman"/>
                <w:b/>
                <w:bCs/>
              </w:rPr>
              <w:lastRenderedPageBreak/>
              <w:t>RAZEM</w:t>
            </w:r>
          </w:p>
        </w:tc>
        <w:tc>
          <w:tcPr>
            <w:tcW w:w="3015" w:type="dxa"/>
            <w:tcBorders>
              <w:top w:val="single" w:sz="4" w:space="0" w:color="auto"/>
              <w:left w:val="single" w:sz="4" w:space="0" w:color="00000A"/>
              <w:bottom w:val="single" w:sz="4" w:space="0" w:color="00000A"/>
              <w:right w:val="single" w:sz="4" w:space="0" w:color="00000A"/>
            </w:tcBorders>
            <w:shd w:val="clear" w:color="auto" w:fill="FFFFFF"/>
          </w:tcPr>
          <w:p w:rsidR="00E4499F" w:rsidRPr="00F82BD4" w:rsidRDefault="005A2F27" w:rsidP="006242D9">
            <w:pPr>
              <w:pStyle w:val="Akapitzlist"/>
              <w:widowControl w:val="0"/>
              <w:spacing w:after="0"/>
              <w:ind w:left="0"/>
              <w:jc w:val="center"/>
              <w:rPr>
                <w:rFonts w:ascii="Times New Roman" w:hAnsi="Times New Roman" w:cs="Times New Roman"/>
                <w:b/>
                <w:bCs/>
              </w:rPr>
            </w:pPr>
            <w:r w:rsidRPr="00F82BD4">
              <w:rPr>
                <w:rFonts w:ascii="Times New Roman" w:hAnsi="Times New Roman" w:cs="Times New Roman"/>
                <w:b/>
                <w:bCs/>
              </w:rPr>
              <w:t>31</w:t>
            </w:r>
          </w:p>
        </w:tc>
        <w:tc>
          <w:tcPr>
            <w:tcW w:w="3027" w:type="dxa"/>
            <w:tcBorders>
              <w:top w:val="single" w:sz="4" w:space="0" w:color="auto"/>
              <w:left w:val="single" w:sz="4" w:space="0" w:color="00000A"/>
              <w:bottom w:val="single" w:sz="4" w:space="0" w:color="00000A"/>
              <w:right w:val="single" w:sz="4" w:space="0" w:color="00000A"/>
            </w:tcBorders>
            <w:shd w:val="clear" w:color="auto" w:fill="FFFFFF"/>
          </w:tcPr>
          <w:p w:rsidR="00E4499F" w:rsidRPr="00F82BD4" w:rsidRDefault="00CE028E" w:rsidP="006242D9">
            <w:pPr>
              <w:pStyle w:val="Akapitzlist"/>
              <w:widowControl w:val="0"/>
              <w:spacing w:after="0"/>
              <w:ind w:left="0"/>
              <w:jc w:val="right"/>
              <w:rPr>
                <w:rFonts w:ascii="Times New Roman" w:hAnsi="Times New Roman" w:cs="Times New Roman"/>
                <w:b/>
                <w:bCs/>
              </w:rPr>
            </w:pPr>
            <w:r w:rsidRPr="00F82BD4">
              <w:rPr>
                <w:rFonts w:ascii="Times New Roman" w:hAnsi="Times New Roman" w:cs="Times New Roman"/>
                <w:b/>
                <w:bCs/>
              </w:rPr>
              <w:t>448 624,79</w:t>
            </w:r>
          </w:p>
        </w:tc>
      </w:tr>
    </w:tbl>
    <w:p w:rsidR="00E4499F" w:rsidRPr="00F82BD4" w:rsidRDefault="00E4499F" w:rsidP="006242D9">
      <w:pPr>
        <w:pStyle w:val="Normalny1"/>
        <w:rPr>
          <w:rFonts w:ascii="Times New Roman" w:hAnsi="Times New Roman" w:cs="Times New Roman"/>
        </w:rPr>
      </w:pP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b/>
        </w:rPr>
        <w:t>Tab.6</w:t>
      </w:r>
      <w:r w:rsidRPr="00F82BD4">
        <w:rPr>
          <w:rFonts w:ascii="Times New Roman" w:hAnsi="Times New Roman" w:cs="Times New Roman"/>
        </w:rPr>
        <w:t xml:space="preserve"> Dzieci pochodzące z obszaru powiatu trzebnickiego umieszczone w rodzinnej pieczy zastępczej o</w:t>
      </w:r>
      <w:r w:rsidR="00604D3F" w:rsidRPr="00F82BD4">
        <w:rPr>
          <w:rFonts w:ascii="Times New Roman" w:hAnsi="Times New Roman" w:cs="Times New Roman"/>
        </w:rPr>
        <w:t>bjęte dotacją gminną w roku 2023</w:t>
      </w:r>
    </w:p>
    <w:tbl>
      <w:tblPr>
        <w:tblW w:w="9057" w:type="dxa"/>
        <w:tblInd w:w="-20" w:type="dxa"/>
        <w:tblLayout w:type="fixed"/>
        <w:tblCellMar>
          <w:left w:w="88" w:type="dxa"/>
        </w:tblCellMar>
        <w:tblLook w:val="04A0"/>
      </w:tblPr>
      <w:tblGrid>
        <w:gridCol w:w="4530"/>
        <w:gridCol w:w="4527"/>
      </w:tblGrid>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Gmina pochodzenia</w:t>
            </w:r>
          </w:p>
        </w:tc>
        <w:tc>
          <w:tcPr>
            <w:tcW w:w="4527"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Liczba dzieci</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Oborniki Śl.</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23</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Prusice</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24</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Trzebnica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41</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Wisznia Mała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8</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Zawonia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15</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Żmigród</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22</w:t>
            </w:r>
          </w:p>
        </w:tc>
      </w:tr>
    </w:tbl>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rPr>
        <w:t>Źródło: opracowanie własne</w:t>
      </w:r>
    </w:p>
    <w:p w:rsidR="00E4499F" w:rsidRPr="00F82BD4" w:rsidRDefault="00E4499F" w:rsidP="006242D9">
      <w:pPr>
        <w:pStyle w:val="Akapitzlist"/>
        <w:spacing w:after="0"/>
        <w:ind w:left="0"/>
        <w:jc w:val="both"/>
        <w:rPr>
          <w:rFonts w:ascii="Times New Roman" w:hAnsi="Times New Roman" w:cs="Times New Roman"/>
          <w:b/>
        </w:rPr>
      </w:pPr>
    </w:p>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b/>
        </w:rPr>
        <w:t>Tab.7</w:t>
      </w:r>
      <w:r w:rsidRPr="00F82BD4">
        <w:rPr>
          <w:rFonts w:ascii="Times New Roman" w:hAnsi="Times New Roman" w:cs="Times New Roman"/>
        </w:rPr>
        <w:t xml:space="preserve"> Dzieci pochodzące z obszaru powiatu trzebnickiego umieszczone w instytucjonalnej pieczy zastępczej o</w:t>
      </w:r>
      <w:r w:rsidR="00604D3F" w:rsidRPr="00F82BD4">
        <w:rPr>
          <w:rFonts w:ascii="Times New Roman" w:hAnsi="Times New Roman" w:cs="Times New Roman"/>
        </w:rPr>
        <w:t>bjęte dotacją gminną w roku 2023</w:t>
      </w:r>
    </w:p>
    <w:tbl>
      <w:tblPr>
        <w:tblW w:w="9057" w:type="dxa"/>
        <w:tblInd w:w="-20" w:type="dxa"/>
        <w:tblLayout w:type="fixed"/>
        <w:tblCellMar>
          <w:left w:w="88" w:type="dxa"/>
        </w:tblCellMar>
        <w:tblLook w:val="04A0"/>
      </w:tblPr>
      <w:tblGrid>
        <w:gridCol w:w="4530"/>
        <w:gridCol w:w="4527"/>
      </w:tblGrid>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Gmina pochodzenia</w:t>
            </w:r>
          </w:p>
        </w:tc>
        <w:tc>
          <w:tcPr>
            <w:tcW w:w="4527" w:type="dxa"/>
            <w:tcBorders>
              <w:top w:val="single" w:sz="4" w:space="0" w:color="00000A"/>
              <w:left w:val="single" w:sz="4" w:space="0" w:color="00000A"/>
              <w:bottom w:val="single" w:sz="4" w:space="0" w:color="00000A"/>
              <w:right w:val="single" w:sz="4" w:space="0" w:color="00000A"/>
            </w:tcBorders>
            <w:shd w:val="clear" w:color="auto" w:fill="F4B083"/>
          </w:tcPr>
          <w:p w:rsidR="00E4499F" w:rsidRPr="00F82BD4" w:rsidRDefault="00E4499F" w:rsidP="006242D9">
            <w:pPr>
              <w:pStyle w:val="Akapitzlist"/>
              <w:widowControl w:val="0"/>
              <w:spacing w:after="0"/>
              <w:ind w:left="0"/>
              <w:jc w:val="both"/>
              <w:rPr>
                <w:rFonts w:ascii="Times New Roman" w:hAnsi="Times New Roman" w:cs="Times New Roman"/>
                <w:b/>
              </w:rPr>
            </w:pPr>
            <w:r w:rsidRPr="00F82BD4">
              <w:rPr>
                <w:rFonts w:ascii="Times New Roman" w:hAnsi="Times New Roman" w:cs="Times New Roman"/>
                <w:b/>
              </w:rPr>
              <w:t>Liczba dzieci</w:t>
            </w:r>
          </w:p>
        </w:tc>
      </w:tr>
      <w:tr w:rsidR="00E4499F" w:rsidRPr="00F82BD4" w:rsidTr="00604D3F">
        <w:trPr>
          <w:trHeight w:val="428"/>
        </w:trPr>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Oborniki Śl.</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604D3F" w:rsidRPr="00F82BD4" w:rsidRDefault="00604D3F" w:rsidP="00604D3F">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7</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Prusice</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2</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Trzebnica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8</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Wisznia Mała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1</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Zawonia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4</w:t>
            </w:r>
          </w:p>
        </w:tc>
      </w:tr>
      <w:tr w:rsidR="00E4499F" w:rsidRPr="00F82BD4"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E4499F" w:rsidP="006242D9">
            <w:pPr>
              <w:pStyle w:val="Akapitzlist"/>
              <w:widowControl w:val="0"/>
              <w:spacing w:after="0"/>
              <w:ind w:left="0"/>
              <w:jc w:val="both"/>
              <w:rPr>
                <w:rFonts w:ascii="Times New Roman" w:hAnsi="Times New Roman" w:cs="Times New Roman"/>
              </w:rPr>
            </w:pPr>
            <w:r w:rsidRPr="00F82BD4">
              <w:rPr>
                <w:rFonts w:ascii="Times New Roman" w:hAnsi="Times New Roman" w:cs="Times New Roman"/>
              </w:rPr>
              <w:t>Gmina Żmigród</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rsidR="00E4499F" w:rsidRPr="00F82BD4" w:rsidRDefault="00604D3F" w:rsidP="006242D9">
            <w:pPr>
              <w:pStyle w:val="Akapitzlist"/>
              <w:widowControl w:val="0"/>
              <w:spacing w:after="0"/>
              <w:ind w:left="0"/>
              <w:jc w:val="center"/>
              <w:rPr>
                <w:rFonts w:ascii="Times New Roman" w:hAnsi="Times New Roman" w:cs="Times New Roman"/>
              </w:rPr>
            </w:pPr>
            <w:r w:rsidRPr="00F82BD4">
              <w:rPr>
                <w:rFonts w:ascii="Times New Roman" w:hAnsi="Times New Roman" w:cs="Times New Roman"/>
              </w:rPr>
              <w:t>7</w:t>
            </w:r>
          </w:p>
        </w:tc>
      </w:tr>
    </w:tbl>
    <w:p w:rsidR="00E4499F" w:rsidRPr="00F82BD4" w:rsidRDefault="00E4499F" w:rsidP="006242D9">
      <w:pPr>
        <w:pStyle w:val="Akapitzlist"/>
        <w:spacing w:after="0"/>
        <w:ind w:left="0"/>
        <w:jc w:val="both"/>
        <w:rPr>
          <w:rFonts w:ascii="Times New Roman" w:hAnsi="Times New Roman" w:cs="Times New Roman"/>
        </w:rPr>
      </w:pPr>
      <w:r w:rsidRPr="00F82BD4">
        <w:rPr>
          <w:rFonts w:ascii="Times New Roman" w:hAnsi="Times New Roman" w:cs="Times New Roman"/>
        </w:rPr>
        <w:t>Źródło: opracowanie własne</w:t>
      </w:r>
    </w:p>
    <w:p w:rsidR="000B25D1" w:rsidRPr="00F82BD4" w:rsidRDefault="000B25D1" w:rsidP="006242D9">
      <w:pPr>
        <w:pStyle w:val="Akapitzlist"/>
        <w:spacing w:after="0"/>
        <w:ind w:left="0"/>
        <w:jc w:val="both"/>
        <w:rPr>
          <w:rFonts w:ascii="Times New Roman" w:hAnsi="Times New Roman" w:cs="Times New Roman"/>
        </w:rPr>
      </w:pPr>
    </w:p>
    <w:p w:rsidR="00E4499F" w:rsidRPr="00F82BD4" w:rsidRDefault="00E4499F" w:rsidP="004C5769">
      <w:pPr>
        <w:pStyle w:val="Nagwek2"/>
        <w:numPr>
          <w:ilvl w:val="0"/>
          <w:numId w:val="23"/>
        </w:numPr>
        <w:spacing w:before="0" w:after="0"/>
        <w:jc w:val="both"/>
        <w:rPr>
          <w:rFonts w:ascii="Times New Roman" w:hAnsi="Times New Roman" w:cs="Times New Roman"/>
          <w:sz w:val="24"/>
          <w:szCs w:val="24"/>
        </w:rPr>
      </w:pPr>
      <w:r w:rsidRPr="00F82BD4">
        <w:rPr>
          <w:rFonts w:ascii="Times New Roman" w:hAnsi="Times New Roman" w:cs="Times New Roman"/>
          <w:b/>
          <w:sz w:val="24"/>
          <w:szCs w:val="24"/>
        </w:rPr>
        <w:t>Działania z zakresu interwencji kryzysowej. i realizacji Powiatowego Programu Przeciwdziałania Przemocy w Rodzinie oraz Ochrony Ofiar Przemocy w Rodzinie w Powiecie Trzebnickim</w:t>
      </w:r>
      <w:r w:rsidR="004C5769" w:rsidRPr="00F82BD4">
        <w:rPr>
          <w:rFonts w:ascii="Times New Roman" w:hAnsi="Times New Roman" w:cs="Times New Roman"/>
          <w:b/>
          <w:sz w:val="24"/>
          <w:szCs w:val="24"/>
        </w:rPr>
        <w:t xml:space="preserve"> w latach 2023-20</w:t>
      </w:r>
      <w:r w:rsidR="00F82BD4">
        <w:rPr>
          <w:rFonts w:ascii="Times New Roman" w:hAnsi="Times New Roman" w:cs="Times New Roman"/>
          <w:b/>
          <w:sz w:val="24"/>
          <w:szCs w:val="24"/>
        </w:rPr>
        <w:t>26</w:t>
      </w:r>
      <w:r w:rsidR="004C5769" w:rsidRPr="00F82BD4">
        <w:rPr>
          <w:rFonts w:ascii="Times New Roman" w:hAnsi="Times New Roman" w:cs="Times New Roman"/>
          <w:b/>
          <w:sz w:val="24"/>
          <w:szCs w:val="24"/>
        </w:rPr>
        <w:t>” za rok 2023</w:t>
      </w:r>
      <w:r w:rsidRPr="00F82BD4">
        <w:rPr>
          <w:rFonts w:ascii="Times New Roman" w:hAnsi="Times New Roman" w:cs="Times New Roman"/>
          <w:b/>
          <w:sz w:val="24"/>
          <w:szCs w:val="24"/>
        </w:rPr>
        <w:t xml:space="preserve"> r.</w:t>
      </w:r>
    </w:p>
    <w:p w:rsidR="004C5769" w:rsidRPr="00F82BD4" w:rsidRDefault="004C5769" w:rsidP="006242D9">
      <w:pPr>
        <w:pStyle w:val="Normalny1"/>
        <w:rPr>
          <w:rFonts w:ascii="Times New Roman" w:hAnsi="Times New Roman" w:cs="Times New Roman"/>
        </w:rPr>
      </w:pPr>
    </w:p>
    <w:p w:rsidR="004C5769" w:rsidRPr="00F82BD4" w:rsidRDefault="004C5769" w:rsidP="006242D9">
      <w:pPr>
        <w:pStyle w:val="Normalny1"/>
        <w:rPr>
          <w:rFonts w:ascii="Times New Roman" w:hAnsi="Times New Roman" w:cs="Times New Roman"/>
        </w:rPr>
      </w:pPr>
    </w:p>
    <w:p w:rsidR="00E4499F" w:rsidRPr="00F82BD4" w:rsidRDefault="00E4499F" w:rsidP="006242D9">
      <w:pPr>
        <w:pStyle w:val="Normalny1"/>
        <w:jc w:val="both"/>
        <w:rPr>
          <w:rFonts w:ascii="Times New Roman" w:hAnsi="Times New Roman" w:cs="Times New Roman"/>
        </w:rPr>
      </w:pPr>
      <w:r w:rsidRPr="00F82BD4">
        <w:rPr>
          <w:rFonts w:ascii="Times New Roman" w:hAnsi="Times New Roman" w:cs="Times New Roman"/>
        </w:rPr>
        <w:tab/>
        <w:t>Powiatowe Centrum Pomocy Rodzinie opracowało „Powiatowy program przeciwdziałania przemocy w rodzinie oraz ochrony ofiar przemocy w ro</w:t>
      </w:r>
      <w:r w:rsidR="00015ECE" w:rsidRPr="00F82BD4">
        <w:rPr>
          <w:rFonts w:ascii="Times New Roman" w:hAnsi="Times New Roman" w:cs="Times New Roman"/>
        </w:rPr>
        <w:t>dzinie na lata 2023-2026</w:t>
      </w:r>
      <w:r w:rsidRPr="00F82BD4">
        <w:rPr>
          <w:rFonts w:ascii="Times New Roman" w:hAnsi="Times New Roman" w:cs="Times New Roman"/>
        </w:rPr>
        <w:t>”. Progra</w:t>
      </w:r>
      <w:r w:rsidR="00015ECE" w:rsidRPr="00F82BD4">
        <w:rPr>
          <w:rFonts w:ascii="Times New Roman" w:hAnsi="Times New Roman" w:cs="Times New Roman"/>
        </w:rPr>
        <w:t xml:space="preserve">m został przyjęty Uchwałą Nr LXVIII/419/2023 </w:t>
      </w:r>
      <w:r w:rsidRPr="00F82BD4">
        <w:rPr>
          <w:rFonts w:ascii="Times New Roman" w:hAnsi="Times New Roman" w:cs="Times New Roman"/>
        </w:rPr>
        <w:t xml:space="preserve">Rady </w:t>
      </w:r>
      <w:r w:rsidR="00015ECE" w:rsidRPr="00F82BD4">
        <w:rPr>
          <w:rFonts w:ascii="Times New Roman" w:hAnsi="Times New Roman" w:cs="Times New Roman"/>
        </w:rPr>
        <w:t>Powiatu Trzebnickiego z dnia 22 czerwca 2023</w:t>
      </w:r>
      <w:r w:rsidRPr="00F82BD4">
        <w:rPr>
          <w:rFonts w:ascii="Times New Roman" w:hAnsi="Times New Roman" w:cs="Times New Roman"/>
        </w:rPr>
        <w:t xml:space="preserve">r. Adresatami programu są m.in. ofiary przemocy w rodzinie, w tym dzieci, sprawcy przemocy w rodzinie oraz instytucje zajmujące się szeroko rozumianą pomocą rodzinie. Realizacja programu przeciwdziałania przemocy w rodzinie zakłada następujące kierunki działań: działania profilaktyczne, działania interwencyjne, działania wspierające, jak również działania korekcyjno – edukacyjne. </w:t>
      </w:r>
    </w:p>
    <w:p w:rsidR="00E4499F" w:rsidRPr="00F82BD4" w:rsidRDefault="00E4499F" w:rsidP="006242D9">
      <w:pPr>
        <w:pStyle w:val="Normalny1"/>
        <w:jc w:val="both"/>
        <w:rPr>
          <w:rFonts w:ascii="Times New Roman" w:hAnsi="Times New Roman" w:cs="Times New Roman"/>
        </w:rPr>
      </w:pPr>
    </w:p>
    <w:p w:rsidR="00E4499F" w:rsidRPr="00F82BD4" w:rsidRDefault="006242D9" w:rsidP="006242D9">
      <w:pPr>
        <w:pStyle w:val="Normalny1"/>
        <w:jc w:val="both"/>
        <w:rPr>
          <w:rFonts w:ascii="Times New Roman" w:hAnsi="Times New Roman" w:cs="Times New Roman"/>
        </w:rPr>
      </w:pPr>
      <w:r w:rsidRPr="00F82BD4">
        <w:rPr>
          <w:rFonts w:ascii="Times New Roman" w:hAnsi="Times New Roman" w:cs="Times New Roman"/>
        </w:rPr>
        <w:t>W</w:t>
      </w:r>
      <w:r w:rsidR="00015ECE" w:rsidRPr="00F82BD4">
        <w:rPr>
          <w:rFonts w:ascii="Times New Roman" w:hAnsi="Times New Roman" w:cs="Times New Roman"/>
        </w:rPr>
        <w:t xml:space="preserve"> roku 2023</w:t>
      </w:r>
      <w:r w:rsidR="00E4499F" w:rsidRPr="00F82BD4">
        <w:rPr>
          <w:rFonts w:ascii="Times New Roman" w:hAnsi="Times New Roman" w:cs="Times New Roman"/>
        </w:rPr>
        <w:t xml:space="preserve"> udzielono pomocy i wsparcia realizując następujące zadania:</w:t>
      </w:r>
    </w:p>
    <w:p w:rsidR="00E4499F" w:rsidRPr="00F82BD4" w:rsidRDefault="00E4499F" w:rsidP="006242D9">
      <w:pPr>
        <w:pStyle w:val="Normalny1"/>
        <w:jc w:val="both"/>
        <w:rPr>
          <w:rFonts w:ascii="Times New Roman" w:hAnsi="Times New Roman" w:cs="Times New Roman"/>
        </w:rPr>
      </w:pPr>
    </w:p>
    <w:p w:rsidR="0026597A" w:rsidRPr="00F82BD4" w:rsidRDefault="0026597A" w:rsidP="0026597A">
      <w:pPr>
        <w:rPr>
          <w:rFonts w:ascii="Times New Roman" w:hAnsi="Times New Roman" w:cs="Times New Roman"/>
          <w:sz w:val="24"/>
          <w:szCs w:val="24"/>
        </w:rPr>
      </w:pPr>
      <w:r w:rsidRPr="00F82BD4">
        <w:rPr>
          <w:rFonts w:ascii="Times New Roman" w:hAnsi="Times New Roman" w:cs="Times New Roman"/>
          <w:sz w:val="24"/>
          <w:szCs w:val="24"/>
        </w:rPr>
        <w:t>Do punktu informacyjno-konsultacyjnego stawiło się 46 osób uzależnionych od alkoholu, w tym 16 osób, które zostały skierowane postanowieniem Sądu w Trzebnicy zobowiązane do podjęcia terapii od uzależnienia, oraz zgłosiło się 6 osób współuzależnionych i 2 osoby doznające przemocy psychicznej.</w:t>
      </w:r>
    </w:p>
    <w:p w:rsidR="0026597A" w:rsidRPr="00F82BD4" w:rsidRDefault="0026597A" w:rsidP="0026597A">
      <w:pPr>
        <w:rPr>
          <w:rFonts w:ascii="Times New Roman" w:hAnsi="Times New Roman" w:cs="Times New Roman"/>
          <w:sz w:val="24"/>
          <w:szCs w:val="24"/>
        </w:rPr>
      </w:pPr>
      <w:r w:rsidRPr="00F82BD4">
        <w:rPr>
          <w:rFonts w:ascii="Times New Roman" w:hAnsi="Times New Roman" w:cs="Times New Roman"/>
          <w:sz w:val="24"/>
          <w:szCs w:val="24"/>
        </w:rPr>
        <w:t>Celem spotkań było uzyskanie wiedzy na temat choroby alkoholowej.</w:t>
      </w:r>
    </w:p>
    <w:p w:rsidR="0026597A" w:rsidRPr="00F82BD4" w:rsidRDefault="0026597A" w:rsidP="0026597A">
      <w:pPr>
        <w:rPr>
          <w:rFonts w:ascii="Times New Roman" w:hAnsi="Times New Roman" w:cs="Times New Roman"/>
          <w:sz w:val="24"/>
          <w:szCs w:val="24"/>
        </w:rPr>
      </w:pPr>
      <w:r w:rsidRPr="00F82BD4">
        <w:rPr>
          <w:rFonts w:ascii="Times New Roman" w:hAnsi="Times New Roman" w:cs="Times New Roman"/>
          <w:sz w:val="24"/>
          <w:szCs w:val="24"/>
        </w:rPr>
        <w:t>Poruszane tematy :</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lastRenderedPageBreak/>
        <w:t>Choroba alkoholowa- fazy, objawy,</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Mechanizm uzależnień :</w:t>
      </w:r>
    </w:p>
    <w:p w:rsidR="0026597A" w:rsidRPr="00F82BD4" w:rsidRDefault="0026597A" w:rsidP="0026597A">
      <w:pPr>
        <w:pStyle w:val="Akapitzlist"/>
        <w:ind w:left="1440"/>
        <w:rPr>
          <w:rFonts w:ascii="Times New Roman" w:hAnsi="Times New Roman" w:cs="Times New Roman"/>
        </w:rPr>
      </w:pPr>
      <w:r w:rsidRPr="00F82BD4">
        <w:rPr>
          <w:rFonts w:ascii="Times New Roman" w:hAnsi="Times New Roman" w:cs="Times New Roman"/>
        </w:rPr>
        <w:t>- Mechanizm Iluzji i zaprzeczania</w:t>
      </w:r>
    </w:p>
    <w:p w:rsidR="0026597A" w:rsidRPr="00F82BD4" w:rsidRDefault="0026597A" w:rsidP="0026597A">
      <w:pPr>
        <w:pStyle w:val="Akapitzlist"/>
        <w:ind w:left="1440"/>
        <w:rPr>
          <w:rFonts w:ascii="Times New Roman" w:hAnsi="Times New Roman" w:cs="Times New Roman"/>
        </w:rPr>
      </w:pPr>
      <w:r w:rsidRPr="00F82BD4">
        <w:rPr>
          <w:rFonts w:ascii="Times New Roman" w:hAnsi="Times New Roman" w:cs="Times New Roman"/>
        </w:rPr>
        <w:t>- Mechanizm Nałogowego Regulowania Uczuć</w:t>
      </w:r>
    </w:p>
    <w:p w:rsidR="0026597A" w:rsidRPr="00F82BD4" w:rsidRDefault="0026597A" w:rsidP="0026597A">
      <w:pPr>
        <w:pStyle w:val="Akapitzlist"/>
        <w:ind w:left="1440"/>
        <w:rPr>
          <w:rFonts w:ascii="Times New Roman" w:hAnsi="Times New Roman" w:cs="Times New Roman"/>
        </w:rPr>
      </w:pPr>
      <w:r w:rsidRPr="00F82BD4">
        <w:rPr>
          <w:rFonts w:ascii="Times New Roman" w:hAnsi="Times New Roman" w:cs="Times New Roman"/>
        </w:rPr>
        <w:t>- Mechanizm Rozproszonego, Rozdwojonego JA</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 xml:space="preserve">Głód alkoholowy </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 xml:space="preserve">Fazy trzeźwienia </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Nawroty</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 xml:space="preserve">Zespół abstynencyjny </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 xml:space="preserve">Rodzina Zastępcza </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Zachowania dzieci w rodzinie dysfunkcyjnej</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r w:rsidRPr="00F82BD4">
        <w:rPr>
          <w:rFonts w:ascii="Times New Roman" w:hAnsi="Times New Roman" w:cs="Times New Roman"/>
        </w:rPr>
        <w:t xml:space="preserve">Przemoc w rodzinie </w:t>
      </w:r>
    </w:p>
    <w:p w:rsidR="0026597A" w:rsidRPr="00F82BD4" w:rsidRDefault="0026597A" w:rsidP="0026597A">
      <w:pPr>
        <w:pStyle w:val="Akapitzlist"/>
        <w:numPr>
          <w:ilvl w:val="0"/>
          <w:numId w:val="40"/>
        </w:numPr>
        <w:suppressAutoHyphens w:val="0"/>
        <w:spacing w:after="200" w:line="276" w:lineRule="auto"/>
        <w:textAlignment w:val="auto"/>
        <w:rPr>
          <w:rFonts w:ascii="Times New Roman" w:hAnsi="Times New Roman" w:cs="Times New Roman"/>
        </w:rPr>
      </w:pPr>
      <w:proofErr w:type="spellStart"/>
      <w:r w:rsidRPr="00F82BD4">
        <w:rPr>
          <w:rFonts w:ascii="Times New Roman" w:hAnsi="Times New Roman" w:cs="Times New Roman"/>
        </w:rPr>
        <w:t>Asertywnośc</w:t>
      </w:r>
      <w:proofErr w:type="spellEnd"/>
    </w:p>
    <w:p w:rsidR="0026597A" w:rsidRPr="00F82BD4" w:rsidRDefault="0026597A" w:rsidP="0026597A">
      <w:pPr>
        <w:jc w:val="both"/>
        <w:rPr>
          <w:rFonts w:ascii="Times New Roman" w:hAnsi="Times New Roman" w:cs="Times New Roman"/>
          <w:sz w:val="24"/>
          <w:szCs w:val="24"/>
        </w:rPr>
      </w:pPr>
      <w:r w:rsidRPr="00F82BD4">
        <w:rPr>
          <w:rFonts w:ascii="Times New Roman" w:hAnsi="Times New Roman" w:cs="Times New Roman"/>
          <w:sz w:val="24"/>
          <w:szCs w:val="24"/>
        </w:rPr>
        <w:t xml:space="preserve">Osoby współuzależnione wymagają również pomocy terapeutycznej aby nauczyć się racjonalnego postępowania wobec osoby uzależnionej. Do punktu informacyjno-konsultacyjnego stawiły się współuzależnione z którymi przeprowadzono rozmowy oraz motywowano do podjęcia terapii grupowej dla osób współuzależnionych Al.- </w:t>
      </w:r>
      <w:proofErr w:type="spellStart"/>
      <w:r w:rsidRPr="00F82BD4">
        <w:rPr>
          <w:rFonts w:ascii="Times New Roman" w:hAnsi="Times New Roman" w:cs="Times New Roman"/>
          <w:sz w:val="24"/>
          <w:szCs w:val="24"/>
        </w:rPr>
        <w:t>Anon</w:t>
      </w:r>
      <w:proofErr w:type="spellEnd"/>
      <w:r w:rsidRPr="00F82BD4">
        <w:rPr>
          <w:rFonts w:ascii="Times New Roman" w:hAnsi="Times New Roman" w:cs="Times New Roman"/>
          <w:sz w:val="24"/>
          <w:szCs w:val="24"/>
        </w:rPr>
        <w:t xml:space="preserve"> </w:t>
      </w:r>
    </w:p>
    <w:p w:rsidR="00F82BD4" w:rsidRPr="00F82BD4" w:rsidRDefault="00F82BD4" w:rsidP="00F82BD4">
      <w:pPr>
        <w:spacing w:line="240" w:lineRule="auto"/>
        <w:ind w:firstLine="708"/>
        <w:jc w:val="both"/>
        <w:rPr>
          <w:rFonts w:ascii="Times New Roman" w:hAnsi="Times New Roman" w:cs="Times New Roman"/>
          <w:sz w:val="24"/>
          <w:szCs w:val="24"/>
        </w:rPr>
      </w:pPr>
      <w:r w:rsidRPr="00F82BD4">
        <w:rPr>
          <w:rFonts w:ascii="Times New Roman" w:hAnsi="Times New Roman" w:cs="Times New Roman"/>
          <w:color w:val="00000A"/>
          <w:sz w:val="24"/>
          <w:szCs w:val="24"/>
          <w:lang w:eastAsia="zh-CN" w:bidi="hi-IN"/>
        </w:rPr>
        <w:t xml:space="preserve">Ponadto </w:t>
      </w:r>
      <w:r w:rsidRPr="00F82BD4">
        <w:rPr>
          <w:rFonts w:ascii="Times New Roman" w:hAnsi="Times New Roman" w:cs="Times New Roman"/>
          <w:sz w:val="24"/>
          <w:szCs w:val="24"/>
        </w:rPr>
        <w:t xml:space="preserve">w roku 2023 w Powiatowym Centrum Pomocy Rodzinie z konsultacji z psychologiem w ramach interwencji kryzysowej skorzystało łącznie 7 osób, w tym jedna niepełnoletnia, która zgłosiła się wraz z rodzicem. W przypadku jednej z nich odbyto 3 spotkania, pozostałe były jednorazowymi zgłoszeniami. </w:t>
      </w:r>
    </w:p>
    <w:p w:rsidR="00F82BD4" w:rsidRPr="00F82BD4" w:rsidRDefault="00F82BD4" w:rsidP="00F82BD4">
      <w:pPr>
        <w:spacing w:line="240" w:lineRule="auto"/>
        <w:ind w:firstLine="708"/>
        <w:jc w:val="both"/>
        <w:rPr>
          <w:rFonts w:ascii="Times New Roman" w:hAnsi="Times New Roman" w:cs="Times New Roman"/>
          <w:sz w:val="24"/>
          <w:szCs w:val="24"/>
        </w:rPr>
      </w:pPr>
      <w:r w:rsidRPr="00F82BD4">
        <w:rPr>
          <w:rFonts w:ascii="Times New Roman" w:hAnsi="Times New Roman" w:cs="Times New Roman"/>
          <w:sz w:val="24"/>
          <w:szCs w:val="24"/>
        </w:rPr>
        <w:t xml:space="preserve">Dotyczyły one m.in. przemocy psychicznej i fizycznej, rozwodu, zaburzeń w relacjach rodzinnych i ogólnie społecznych, choroby psychicznej, zaburzeń osobowości, uzależnienia od alkoholu i innych substancji psychoaktywnych, trudności w codziennym funkcjonowaniu i adaptacji oraz przeżywania żałoby. </w:t>
      </w:r>
    </w:p>
    <w:p w:rsidR="00F82BD4" w:rsidRPr="00F82BD4" w:rsidRDefault="00F82BD4" w:rsidP="0026597A">
      <w:pPr>
        <w:jc w:val="both"/>
        <w:rPr>
          <w:rFonts w:ascii="Times New Roman" w:hAnsi="Times New Roman" w:cs="Times New Roman"/>
        </w:rPr>
      </w:pPr>
    </w:p>
    <w:p w:rsidR="000B25D1" w:rsidRPr="00F82BD4" w:rsidRDefault="000B25D1" w:rsidP="006242D9">
      <w:pPr>
        <w:pStyle w:val="Normalny1"/>
        <w:rPr>
          <w:rFonts w:ascii="Times New Roman" w:hAnsi="Times New Roman" w:cs="Times New Roman"/>
          <w:color w:val="2E74B5"/>
        </w:rPr>
      </w:pPr>
    </w:p>
    <w:p w:rsidR="00782565" w:rsidRPr="00F82BD4" w:rsidRDefault="006B0EE9" w:rsidP="006242D9">
      <w:pPr>
        <w:pStyle w:val="Nagwek2"/>
        <w:numPr>
          <w:ilvl w:val="0"/>
          <w:numId w:val="23"/>
        </w:numPr>
        <w:spacing w:before="0" w:after="0"/>
        <w:jc w:val="both"/>
        <w:rPr>
          <w:rFonts w:ascii="Times New Roman" w:hAnsi="Times New Roman" w:cs="Times New Roman"/>
          <w:sz w:val="24"/>
          <w:szCs w:val="24"/>
        </w:rPr>
      </w:pPr>
      <w:r w:rsidRPr="00F82BD4">
        <w:rPr>
          <w:rFonts w:ascii="Times New Roman" w:hAnsi="Times New Roman" w:cs="Times New Roman"/>
          <w:b/>
          <w:sz w:val="24"/>
          <w:szCs w:val="24"/>
        </w:rPr>
        <w:t>Wykorzystanie środków Państwowego Funduszu Rehabilitacji Osób Niepełnosprawnych (PFRON) w roku 202</w:t>
      </w:r>
      <w:r w:rsidR="004C5769" w:rsidRPr="00F82BD4">
        <w:rPr>
          <w:rFonts w:ascii="Times New Roman" w:hAnsi="Times New Roman" w:cs="Times New Roman"/>
          <w:b/>
          <w:sz w:val="24"/>
          <w:szCs w:val="24"/>
        </w:rPr>
        <w:t>3</w:t>
      </w:r>
      <w:r w:rsidR="0038374E" w:rsidRPr="00F82BD4">
        <w:rPr>
          <w:rFonts w:ascii="Times New Roman" w:hAnsi="Times New Roman" w:cs="Times New Roman"/>
          <w:b/>
          <w:sz w:val="24"/>
          <w:szCs w:val="24"/>
        </w:rPr>
        <w:t xml:space="preserve"> oraz działania na rzecz osób niepełnosprawnych.</w:t>
      </w:r>
    </w:p>
    <w:p w:rsidR="00DE3AAA" w:rsidRPr="00F82BD4" w:rsidRDefault="00DE3AAA" w:rsidP="00DE3AAA">
      <w:pPr>
        <w:pStyle w:val="Nagwek2"/>
        <w:spacing w:before="0" w:after="0"/>
        <w:ind w:left="360"/>
        <w:jc w:val="both"/>
        <w:rPr>
          <w:rFonts w:ascii="Times New Roman" w:hAnsi="Times New Roman" w:cs="Times New Roman"/>
          <w:sz w:val="24"/>
          <w:szCs w:val="24"/>
        </w:rPr>
      </w:pPr>
    </w:p>
    <w:p w:rsidR="00DE3AAA" w:rsidRPr="00F82BD4" w:rsidRDefault="00DE3AAA" w:rsidP="00DE3AAA">
      <w:pPr>
        <w:pStyle w:val="Normalny1"/>
        <w:ind w:firstLine="708"/>
        <w:jc w:val="both"/>
        <w:rPr>
          <w:rFonts w:ascii="Times New Roman" w:hAnsi="Times New Roman" w:cs="Times New Roman"/>
        </w:rPr>
      </w:pPr>
      <w:r w:rsidRPr="00F82BD4">
        <w:rPr>
          <w:rFonts w:ascii="Times New Roman" w:hAnsi="Times New Roman" w:cs="Times New Roman"/>
        </w:rPr>
        <w:t>Osoby niepełnosprawne nie stanowią jednorodnej grupy. Mogą być niepełnosprawne pod względem fizycznym, intelektualnym lub psychicznym. Mogą być niepełnosprawne od urodzenia, wczesnego dzieciństwa lub nabyć niepełnosprawność na kolejnych etapach swojego życia. Niepełnosprawność może nieznacznie wpływać na funkcjonowanie w życiu, ale też może mieć poważny wpływ na codzienne życie i wymagać znacznego wsparcia i pomocy. Niestety grupa tych osób jest szczególnie narażona na dyskryminację czy też wykluczenie społeczne. Napotykają mnóstwo barier w postaci utrudnień architektonicznych, komunikacyjnych, informacyjnych, czy też psychologicznych, prawnych, ekonomicznych i społecznych, które dezorganizują im życie. Dlatego też ciągle duże znaczenia ma wsparcie ze strony społeczeństwa.</w:t>
      </w:r>
    </w:p>
    <w:p w:rsidR="00DE3AAA" w:rsidRPr="00F82BD4" w:rsidRDefault="00DE3AAA" w:rsidP="00DE3AAA">
      <w:pPr>
        <w:pStyle w:val="Normalny1"/>
        <w:ind w:firstLine="708"/>
        <w:jc w:val="both"/>
        <w:rPr>
          <w:rFonts w:ascii="Times New Roman" w:hAnsi="Times New Roman" w:cs="Times New Roman"/>
        </w:rPr>
      </w:pPr>
      <w:r w:rsidRPr="00F82BD4">
        <w:rPr>
          <w:rFonts w:ascii="Times New Roman" w:hAnsi="Times New Roman" w:cs="Times New Roman"/>
        </w:rPr>
        <w:t>Jednym z głównych zadań Powiatowego Centrum Pomocy Rodzinie w Trzebnicy jest podejmowanie działań na rzecz osób niepełnosprawnych. W tym celu Państwowy Fundusz Rehabilitacji Osób Niepełnosprawnych przekazuje środki finansowe, aby złagodzić potrzeby tych osób na płaszczyźnie społecznej i zawodowej.</w:t>
      </w:r>
    </w:p>
    <w:p w:rsidR="00DE3AAA" w:rsidRPr="00F82BD4" w:rsidRDefault="00DE3AAA" w:rsidP="00DE3AAA">
      <w:pPr>
        <w:pStyle w:val="Normalny1"/>
        <w:ind w:firstLine="708"/>
        <w:jc w:val="both"/>
        <w:rPr>
          <w:rFonts w:ascii="Times New Roman" w:hAnsi="Times New Roman" w:cs="Times New Roman"/>
          <w:b/>
          <w:bCs/>
        </w:rPr>
      </w:pPr>
      <w:r w:rsidRPr="00F82BD4">
        <w:rPr>
          <w:rFonts w:ascii="Times New Roman" w:hAnsi="Times New Roman" w:cs="Times New Roman"/>
        </w:rPr>
        <w:lastRenderedPageBreak/>
        <w:t xml:space="preserve">W roku 2023 Zarząd Państwowego Funduszu Rehabilitacji Osób Niepełnosprawnych przeznaczył na zadania na rzecz osób niepełnosprawnych  w  Powiecie Trzebnickim  kwotę w wysokości  -  </w:t>
      </w:r>
      <w:r w:rsidRPr="00F82BD4">
        <w:rPr>
          <w:rFonts w:ascii="Times New Roman" w:hAnsi="Times New Roman" w:cs="Times New Roman"/>
          <w:color w:val="000000"/>
        </w:rPr>
        <w:t>2 674 941,00 zł.</w:t>
      </w:r>
    </w:p>
    <w:p w:rsidR="00DE3AAA" w:rsidRPr="00F82BD4" w:rsidRDefault="00DE3AAA" w:rsidP="00DE3AAA">
      <w:pPr>
        <w:pStyle w:val="Normalny1"/>
        <w:spacing w:before="280" w:after="280"/>
        <w:jc w:val="both"/>
        <w:rPr>
          <w:rFonts w:ascii="Times New Roman" w:hAnsi="Times New Roman" w:cs="Times New Roman"/>
        </w:rPr>
      </w:pPr>
      <w:r w:rsidRPr="00F82BD4">
        <w:rPr>
          <w:rFonts w:ascii="Times New Roman" w:hAnsi="Times New Roman" w:cs="Times New Roman"/>
        </w:rPr>
        <w:t xml:space="preserve">Decyzją Rady Powiatu Trzebnickiego </w:t>
      </w:r>
      <w:r w:rsidRPr="00F82BD4">
        <w:rPr>
          <w:rFonts w:ascii="Times New Roman" w:hAnsi="Times New Roman" w:cs="Times New Roman"/>
          <w:color w:val="000000"/>
        </w:rPr>
        <w:t>(Uchwała nr LXXII/449/2023 z dnia 30 października  2023 roku ) dokonano podziału środków PFRON w następujący sposób:</w:t>
      </w:r>
    </w:p>
    <w:p w:rsidR="00DE3AAA" w:rsidRPr="00F82BD4" w:rsidRDefault="00DE3AAA" w:rsidP="00DE3AAA">
      <w:pPr>
        <w:pStyle w:val="Normalny1"/>
        <w:spacing w:before="280" w:after="280"/>
        <w:ind w:left="426" w:firstLine="708"/>
        <w:jc w:val="both"/>
        <w:rPr>
          <w:rFonts w:ascii="Times New Roman" w:hAnsi="Times New Roman" w:cs="Times New Roman"/>
        </w:rPr>
      </w:pPr>
      <w:r w:rsidRPr="00F82BD4">
        <w:rPr>
          <w:rFonts w:ascii="Times New Roman" w:hAnsi="Times New Roman" w:cs="Times New Roman"/>
        </w:rPr>
        <w:t xml:space="preserve">REHABILITACJA SPOŁECZNA –  </w:t>
      </w:r>
      <w:r w:rsidRPr="00F82BD4">
        <w:rPr>
          <w:rFonts w:ascii="Times New Roman" w:hAnsi="Times New Roman" w:cs="Times New Roman"/>
          <w:color w:val="000000"/>
        </w:rPr>
        <w:t xml:space="preserve"> 2 651 651,00 zł, </w:t>
      </w:r>
    </w:p>
    <w:p w:rsidR="00DE3AAA" w:rsidRPr="00AC286E" w:rsidRDefault="00DE3AAA" w:rsidP="00AC286E">
      <w:pPr>
        <w:pStyle w:val="Normalny1"/>
        <w:spacing w:before="280" w:after="280"/>
        <w:ind w:firstLine="1134"/>
        <w:jc w:val="both"/>
        <w:rPr>
          <w:rFonts w:ascii="Times New Roman" w:hAnsi="Times New Roman" w:cs="Times New Roman"/>
        </w:rPr>
      </w:pPr>
      <w:r w:rsidRPr="00F82BD4">
        <w:rPr>
          <w:rFonts w:ascii="Times New Roman" w:hAnsi="Times New Roman" w:cs="Times New Roman"/>
        </w:rPr>
        <w:t xml:space="preserve">REHABILITACJA ZAWODOWA –   </w:t>
      </w:r>
      <w:r w:rsidRPr="00F82BD4">
        <w:rPr>
          <w:rFonts w:ascii="Times New Roman" w:hAnsi="Times New Roman" w:cs="Times New Roman"/>
          <w:color w:val="000000"/>
        </w:rPr>
        <w:t>23 290,00 zł.</w:t>
      </w:r>
    </w:p>
    <w:p w:rsidR="00DE3AAA" w:rsidRPr="00F82BD4" w:rsidRDefault="00DE3AAA" w:rsidP="00DE3AAA">
      <w:pPr>
        <w:pStyle w:val="Nagwek2"/>
        <w:numPr>
          <w:ilvl w:val="1"/>
          <w:numId w:val="38"/>
        </w:numPr>
        <w:jc w:val="both"/>
        <w:rPr>
          <w:rFonts w:ascii="Times New Roman" w:hAnsi="Times New Roman" w:cs="Times New Roman"/>
          <w:b/>
          <w:color w:val="auto"/>
          <w:sz w:val="24"/>
          <w:szCs w:val="24"/>
        </w:rPr>
      </w:pPr>
      <w:r w:rsidRPr="00F82BD4">
        <w:rPr>
          <w:rFonts w:ascii="Times New Roman" w:hAnsi="Times New Roman" w:cs="Times New Roman"/>
          <w:b/>
          <w:color w:val="auto"/>
          <w:sz w:val="24"/>
          <w:szCs w:val="24"/>
        </w:rPr>
        <w:t xml:space="preserve">Rehabilitacja społeczna </w:t>
      </w:r>
    </w:p>
    <w:p w:rsidR="00DE3AAA" w:rsidRPr="00F82BD4" w:rsidRDefault="00DE3AAA" w:rsidP="00DE3AAA">
      <w:pPr>
        <w:pStyle w:val="Nagwek2"/>
        <w:jc w:val="both"/>
        <w:rPr>
          <w:rFonts w:ascii="Times New Roman" w:hAnsi="Times New Roman" w:cs="Times New Roman"/>
          <w:b/>
          <w:color w:val="7030A0"/>
          <w:sz w:val="24"/>
          <w:szCs w:val="24"/>
          <w:u w:val="single"/>
        </w:rPr>
      </w:pPr>
    </w:p>
    <w:p w:rsidR="00DE3AAA" w:rsidRPr="00F82BD4" w:rsidRDefault="00DE3AAA" w:rsidP="00DE3AAA">
      <w:pPr>
        <w:pStyle w:val="NormalnyWeb"/>
        <w:shd w:val="clear" w:color="auto" w:fill="FFFFFF"/>
        <w:spacing w:before="0" w:after="0"/>
        <w:jc w:val="both"/>
      </w:pPr>
      <w:r w:rsidRPr="00F82BD4">
        <w:t>Realizując cele rehabilitacji społecznej środki PFRON przeznaczane są na:</w:t>
      </w:r>
    </w:p>
    <w:p w:rsidR="00DE3AAA" w:rsidRPr="00F82BD4" w:rsidRDefault="00DE3AAA" w:rsidP="00DE3AAA">
      <w:pPr>
        <w:pStyle w:val="Normalny1"/>
        <w:numPr>
          <w:ilvl w:val="0"/>
          <w:numId w:val="34"/>
        </w:numPr>
        <w:shd w:val="clear" w:color="auto" w:fill="FFFFFF"/>
        <w:ind w:left="600"/>
        <w:jc w:val="both"/>
        <w:rPr>
          <w:rFonts w:ascii="Times New Roman" w:hAnsi="Times New Roman" w:cs="Times New Roman"/>
        </w:rPr>
      </w:pPr>
      <w:r w:rsidRPr="00F82BD4">
        <w:rPr>
          <w:rFonts w:ascii="Times New Roman" w:hAnsi="Times New Roman" w:cs="Times New Roman"/>
        </w:rPr>
        <w:t>dofinansowanie uczestnictwa osób niepełnosprawnych i ich opiekunów w turnusach rehabilitacyjnych;</w:t>
      </w:r>
    </w:p>
    <w:p w:rsidR="00DE3AAA" w:rsidRPr="00F82BD4" w:rsidRDefault="00DE3AAA" w:rsidP="00DE3AAA">
      <w:pPr>
        <w:pStyle w:val="Normalny1"/>
        <w:numPr>
          <w:ilvl w:val="0"/>
          <w:numId w:val="34"/>
        </w:numPr>
        <w:shd w:val="clear" w:color="auto" w:fill="FFFFFF"/>
        <w:ind w:left="600"/>
        <w:jc w:val="both"/>
        <w:rPr>
          <w:rFonts w:ascii="Times New Roman" w:hAnsi="Times New Roman" w:cs="Times New Roman"/>
        </w:rPr>
      </w:pPr>
      <w:r w:rsidRPr="00F82BD4">
        <w:rPr>
          <w:rFonts w:ascii="Times New Roman" w:hAnsi="Times New Roman" w:cs="Times New Roman"/>
        </w:rPr>
        <w:t>likwidację barier architektonicznych, w komunikowaniu się i technicznych;</w:t>
      </w:r>
    </w:p>
    <w:p w:rsidR="00DE3AAA" w:rsidRPr="00F82BD4" w:rsidRDefault="00DE3AAA" w:rsidP="00DE3AAA">
      <w:pPr>
        <w:pStyle w:val="Normalny1"/>
        <w:numPr>
          <w:ilvl w:val="0"/>
          <w:numId w:val="34"/>
        </w:numPr>
        <w:shd w:val="clear" w:color="auto" w:fill="FFFFFF"/>
        <w:ind w:left="600"/>
        <w:jc w:val="both"/>
        <w:rPr>
          <w:rFonts w:ascii="Times New Roman" w:hAnsi="Times New Roman" w:cs="Times New Roman"/>
        </w:rPr>
      </w:pPr>
      <w:r w:rsidRPr="00F82BD4">
        <w:rPr>
          <w:rFonts w:ascii="Times New Roman" w:hAnsi="Times New Roman" w:cs="Times New Roman"/>
        </w:rPr>
        <w:t>dofinansowanie sportu, kultury, rekreacji i turystyki osób niepełnosprawnych;</w:t>
      </w:r>
    </w:p>
    <w:p w:rsidR="00DE3AAA" w:rsidRPr="00F82BD4" w:rsidRDefault="00DE3AAA" w:rsidP="00DE3AAA">
      <w:pPr>
        <w:pStyle w:val="Normalny1"/>
        <w:numPr>
          <w:ilvl w:val="0"/>
          <w:numId w:val="34"/>
        </w:numPr>
        <w:shd w:val="clear" w:color="auto" w:fill="FFFFFF"/>
        <w:spacing w:after="280"/>
        <w:ind w:left="600"/>
        <w:jc w:val="both"/>
        <w:rPr>
          <w:rFonts w:ascii="Times New Roman" w:hAnsi="Times New Roman" w:cs="Times New Roman"/>
        </w:rPr>
      </w:pPr>
      <w:r w:rsidRPr="00F82BD4">
        <w:rPr>
          <w:rFonts w:ascii="Times New Roman" w:hAnsi="Times New Roman" w:cs="Times New Roman"/>
        </w:rPr>
        <w:t>dofinansowanie zaopatrzenia w sprzęt rehabilitacyjny, przedmioty ortopedyczne i środki pomocnicze.</w:t>
      </w:r>
    </w:p>
    <w:p w:rsidR="00DE3AAA" w:rsidRPr="00F82BD4" w:rsidRDefault="00DE3AAA" w:rsidP="00DE3AAA">
      <w:pPr>
        <w:pStyle w:val="Normalny1"/>
        <w:numPr>
          <w:ilvl w:val="0"/>
          <w:numId w:val="35"/>
        </w:numPr>
        <w:tabs>
          <w:tab w:val="left" w:pos="0"/>
        </w:tabs>
        <w:ind w:left="0"/>
        <w:jc w:val="both"/>
        <w:rPr>
          <w:rFonts w:ascii="Times New Roman" w:hAnsi="Times New Roman" w:cs="Times New Roman"/>
        </w:rPr>
      </w:pPr>
      <w:r w:rsidRPr="00F82BD4">
        <w:rPr>
          <w:rFonts w:ascii="Times New Roman" w:hAnsi="Times New Roman" w:cs="Times New Roman"/>
          <w:b/>
        </w:rPr>
        <w:t>Turnusy rehabilitacyjne</w:t>
      </w:r>
    </w:p>
    <w:p w:rsidR="00DE3AAA" w:rsidRPr="00F82BD4" w:rsidRDefault="00DE3AAA" w:rsidP="00DE3AAA">
      <w:pPr>
        <w:pStyle w:val="Normalny1"/>
        <w:tabs>
          <w:tab w:val="left" w:pos="0"/>
        </w:tabs>
        <w:jc w:val="both"/>
        <w:rPr>
          <w:rFonts w:ascii="Times New Roman" w:hAnsi="Times New Roman" w:cs="Times New Roman"/>
          <w:b/>
          <w:u w:val="single"/>
        </w:rPr>
      </w:pPr>
    </w:p>
    <w:p w:rsidR="00DE3AAA" w:rsidRPr="00F82BD4" w:rsidRDefault="00DE3AAA" w:rsidP="00DE3AAA">
      <w:pPr>
        <w:pStyle w:val="Normalny1"/>
        <w:numPr>
          <w:ilvl w:val="0"/>
          <w:numId w:val="35"/>
        </w:numPr>
        <w:tabs>
          <w:tab w:val="left" w:pos="0"/>
        </w:tabs>
        <w:ind w:left="0"/>
        <w:jc w:val="both"/>
        <w:rPr>
          <w:rFonts w:ascii="Times New Roman" w:hAnsi="Times New Roman" w:cs="Times New Roman"/>
          <w:b/>
          <w:u w:val="single"/>
        </w:rPr>
      </w:pPr>
      <w:r w:rsidRPr="00F82BD4">
        <w:rPr>
          <w:rFonts w:ascii="Times New Roman" w:hAnsi="Times New Roman" w:cs="Times New Roman"/>
          <w:b/>
        </w:rPr>
        <w:t xml:space="preserve">     </w:t>
      </w:r>
      <w:r w:rsidRPr="00F82BD4">
        <w:rPr>
          <w:rFonts w:ascii="Times New Roman" w:hAnsi="Times New Roman" w:cs="Times New Roman"/>
        </w:rPr>
        <w:t xml:space="preserve">Uczestnictwo osób niepełnosprawnych w turnusach rehabilitacyjnych jest jedną z podstawowych form rehabilitacji społecznej, która ma na celu umożliwienie osobom niepełnosprawnym uczestnictwa w życiu społecznym. Turnus rehabilitacyjny to zorganizowana forma aktywnej rehabilitacji połączona z elementami wypoczynku. Celem uczestnictwa w turnusie jest ogólna poprawa psychofizycznej sprawności i rozwijania kontaktów społecznych. </w:t>
      </w:r>
    </w:p>
    <w:p w:rsidR="00DE3AAA" w:rsidRPr="00F82BD4" w:rsidRDefault="00DE3AAA" w:rsidP="00DE3AAA">
      <w:pPr>
        <w:pStyle w:val="NormalnyWeb"/>
        <w:spacing w:before="0" w:after="0"/>
        <w:ind w:firstLine="644"/>
        <w:jc w:val="both"/>
      </w:pPr>
      <w:r w:rsidRPr="00F82BD4">
        <w:t>Warunkiem ubiegania się o dofinansowanie do turnusu rehabilitacyjnego jest udokumentowanie przez uczestnika  posiadanego orzeczenia o niepełnosprawności i spełnieniu kryterium dochodowego.</w:t>
      </w:r>
    </w:p>
    <w:p w:rsidR="00DE3AAA" w:rsidRPr="00F82BD4" w:rsidRDefault="00DE3AAA" w:rsidP="00DE3AAA">
      <w:pPr>
        <w:pStyle w:val="NormalnyWeb"/>
        <w:spacing w:before="0" w:after="0"/>
        <w:jc w:val="both"/>
        <w:rPr>
          <w:bCs/>
        </w:rPr>
      </w:pPr>
      <w:r w:rsidRPr="00F82BD4">
        <w:rPr>
          <w:bCs/>
        </w:rPr>
        <w:t>Wysokość dofinansowania wynosi odpowiednio:</w:t>
      </w:r>
    </w:p>
    <w:p w:rsidR="00DE3AAA" w:rsidRPr="00F82BD4" w:rsidRDefault="00DE3AAA" w:rsidP="00DE3AAA">
      <w:pPr>
        <w:pStyle w:val="NormalnyWeb"/>
        <w:numPr>
          <w:ilvl w:val="0"/>
          <w:numId w:val="36"/>
        </w:numPr>
        <w:tabs>
          <w:tab w:val="clear" w:pos="720"/>
          <w:tab w:val="left" w:pos="0"/>
        </w:tabs>
        <w:spacing w:before="0" w:after="0"/>
        <w:ind w:left="0"/>
        <w:jc w:val="both"/>
      </w:pPr>
      <w:r w:rsidRPr="00F82BD4">
        <w:t>30% przeciętnego wynagrodzenia – dla osoby niepełnosprawnej ze znacznym stopniem niepełnosprawności, osoby niepełnosprawnej w wieku do 16 roku życia oraz osoby niepełnosprawnej w wieku 16-24 lat uczącej się i nie pracującej, bez względu na stopień niepełnosprawności;</w:t>
      </w:r>
    </w:p>
    <w:p w:rsidR="00DE3AAA" w:rsidRPr="00F82BD4" w:rsidRDefault="00DE3AAA" w:rsidP="00DE3AAA">
      <w:pPr>
        <w:pStyle w:val="NormalnyWeb"/>
        <w:numPr>
          <w:ilvl w:val="0"/>
          <w:numId w:val="36"/>
        </w:numPr>
        <w:tabs>
          <w:tab w:val="clear" w:pos="720"/>
          <w:tab w:val="left" w:pos="0"/>
        </w:tabs>
        <w:spacing w:before="0" w:after="0"/>
        <w:ind w:left="0"/>
        <w:jc w:val="both"/>
      </w:pPr>
      <w:r w:rsidRPr="00F82BD4">
        <w:t xml:space="preserve">27% przeciętnego wynagrodzenia – dla osoby niepełnosprawnej z umiarkowanym stopniem niepełnosprawności; </w:t>
      </w:r>
    </w:p>
    <w:p w:rsidR="00DE3AAA" w:rsidRPr="00F82BD4" w:rsidRDefault="00DE3AAA" w:rsidP="00DE3AAA">
      <w:pPr>
        <w:pStyle w:val="NormalnyWeb"/>
        <w:numPr>
          <w:ilvl w:val="0"/>
          <w:numId w:val="36"/>
        </w:numPr>
        <w:tabs>
          <w:tab w:val="clear" w:pos="720"/>
          <w:tab w:val="left" w:pos="0"/>
        </w:tabs>
        <w:spacing w:before="0" w:after="0"/>
        <w:ind w:left="0"/>
        <w:jc w:val="both"/>
      </w:pPr>
      <w:r w:rsidRPr="00F82BD4">
        <w:t>25% przeciętnego wynagrodzenia – dla osoby niepełnosprawnej z lekkim stopniem niepełnosprawności;</w:t>
      </w:r>
    </w:p>
    <w:p w:rsidR="00DE3AAA" w:rsidRPr="00F82BD4" w:rsidRDefault="00DE3AAA" w:rsidP="00DE3AAA">
      <w:pPr>
        <w:pStyle w:val="NormalnyWeb"/>
        <w:numPr>
          <w:ilvl w:val="0"/>
          <w:numId w:val="36"/>
        </w:numPr>
        <w:tabs>
          <w:tab w:val="clear" w:pos="720"/>
          <w:tab w:val="left" w:pos="0"/>
        </w:tabs>
        <w:spacing w:before="0" w:after="0"/>
        <w:ind w:left="0"/>
        <w:jc w:val="both"/>
      </w:pPr>
      <w:r w:rsidRPr="00F82BD4">
        <w:t>20% przeciętnego wynagrodzenia - dla opiekuna osoby niepełnosprawnej;</w:t>
      </w:r>
    </w:p>
    <w:p w:rsidR="00DE3AAA" w:rsidRPr="00F82BD4" w:rsidRDefault="00DE3AAA" w:rsidP="00DE3AAA">
      <w:pPr>
        <w:pStyle w:val="NormalnyWeb"/>
        <w:numPr>
          <w:ilvl w:val="0"/>
          <w:numId w:val="36"/>
        </w:numPr>
        <w:tabs>
          <w:tab w:val="clear" w:pos="720"/>
          <w:tab w:val="left" w:pos="0"/>
        </w:tabs>
        <w:spacing w:before="0" w:after="280"/>
        <w:ind w:left="0"/>
        <w:jc w:val="both"/>
      </w:pPr>
      <w:r w:rsidRPr="00F82BD4">
        <w:t>20% przeciętnego wynagrodzenia - dla osoby niepełnosprawnej zatrudnionej w zakładzie pracy chronionej, niezależnie od posiadanego stopnia niepełnosprawności.</w:t>
      </w:r>
    </w:p>
    <w:p w:rsidR="00DE3AAA" w:rsidRPr="00F82BD4" w:rsidRDefault="00DE3AAA" w:rsidP="00F82BD4">
      <w:pPr>
        <w:pStyle w:val="Akapitzlist"/>
        <w:spacing w:before="280" w:after="280"/>
        <w:ind w:left="0"/>
        <w:jc w:val="both"/>
        <w:rPr>
          <w:rFonts w:ascii="Times New Roman" w:hAnsi="Times New Roman" w:cs="Times New Roman"/>
        </w:rPr>
      </w:pPr>
      <w:r w:rsidRPr="00F82BD4">
        <w:rPr>
          <w:rFonts w:ascii="Times New Roman" w:hAnsi="Times New Roman" w:cs="Times New Roman"/>
        </w:rPr>
        <w:t xml:space="preserve">W 2023 roku o dofinansowanie ze </w:t>
      </w:r>
      <w:proofErr w:type="spellStart"/>
      <w:r w:rsidRPr="00F82BD4">
        <w:rPr>
          <w:rFonts w:ascii="Times New Roman" w:hAnsi="Times New Roman" w:cs="Times New Roman"/>
        </w:rPr>
        <w:t>srodków</w:t>
      </w:r>
      <w:proofErr w:type="spellEnd"/>
      <w:r w:rsidRPr="00F82BD4">
        <w:rPr>
          <w:rFonts w:ascii="Times New Roman" w:hAnsi="Times New Roman" w:cs="Times New Roman"/>
        </w:rPr>
        <w:t xml:space="preserve"> PFRON uczestnictwa w turnusie rehabilitacyjnym  ubiegało się  229 osób</w:t>
      </w:r>
      <w:r w:rsidRPr="00F82BD4">
        <w:rPr>
          <w:rFonts w:ascii="Times New Roman" w:hAnsi="Times New Roman" w:cs="Times New Roman"/>
          <w:b/>
        </w:rPr>
        <w:t xml:space="preserve"> </w:t>
      </w:r>
      <w:r w:rsidRPr="00F82BD4">
        <w:rPr>
          <w:rFonts w:ascii="Times New Roman" w:hAnsi="Times New Roman" w:cs="Times New Roman"/>
        </w:rPr>
        <w:t xml:space="preserve">(w tym 75 opiekunów osób niepełnosprawnych). Przyznano </w:t>
      </w:r>
      <w:r w:rsidRPr="00F82BD4">
        <w:rPr>
          <w:rFonts w:ascii="Times New Roman" w:hAnsi="Times New Roman" w:cs="Times New Roman"/>
        </w:rPr>
        <w:lastRenderedPageBreak/>
        <w:t>dofinansowania dla 206 osób wraz z opiekunami</w:t>
      </w:r>
      <w:r w:rsidRPr="00F82BD4">
        <w:rPr>
          <w:rFonts w:ascii="Times New Roman" w:hAnsi="Times New Roman" w:cs="Times New Roman"/>
          <w:b/>
          <w:bCs/>
        </w:rPr>
        <w:t xml:space="preserve"> </w:t>
      </w:r>
      <w:r w:rsidRPr="00F82BD4">
        <w:rPr>
          <w:rFonts w:ascii="Times New Roman" w:hAnsi="Times New Roman" w:cs="Times New Roman"/>
        </w:rPr>
        <w:t>w wysokości 354 634,00 zł. Wypłacono  dofinansowanie dla 171 o</w:t>
      </w:r>
      <w:r w:rsidR="00F82BD4">
        <w:rPr>
          <w:rFonts w:ascii="Times New Roman" w:hAnsi="Times New Roman" w:cs="Times New Roman"/>
        </w:rPr>
        <w:t>sób  w wysokości 298 566,00 zł.</w:t>
      </w:r>
    </w:p>
    <w:p w:rsidR="00DE3AAA" w:rsidRPr="00F82BD4" w:rsidRDefault="00DE3AAA" w:rsidP="00DE3AAA">
      <w:pPr>
        <w:tabs>
          <w:tab w:val="left" w:pos="0"/>
        </w:tabs>
        <w:spacing w:before="280" w:after="280"/>
        <w:rPr>
          <w:rFonts w:ascii="Times New Roman" w:hAnsi="Times New Roman" w:cs="Times New Roman"/>
          <w:b/>
          <w:sz w:val="24"/>
          <w:szCs w:val="24"/>
          <w:u w:val="single"/>
        </w:rPr>
      </w:pPr>
      <w:r w:rsidRPr="00F82BD4">
        <w:rPr>
          <w:rFonts w:ascii="Times New Roman" w:hAnsi="Times New Roman" w:cs="Times New Roman"/>
          <w:b/>
          <w:sz w:val="24"/>
          <w:szCs w:val="24"/>
          <w:u w:val="single"/>
        </w:rPr>
        <w:t>Likwidacja barier :</w:t>
      </w:r>
    </w:p>
    <w:p w:rsidR="00DE3AAA" w:rsidRPr="00F82BD4" w:rsidRDefault="00DE3AAA" w:rsidP="00DE3AAA">
      <w:pPr>
        <w:pStyle w:val="NormalnyWeb"/>
        <w:spacing w:before="0" w:after="0"/>
        <w:ind w:firstLine="644"/>
        <w:jc w:val="both"/>
      </w:pPr>
      <w:r w:rsidRPr="00F82BD4">
        <w:t xml:space="preserve">Bariery architektoniczne, techniczne i w komunikowaniu się są jednym z ograniczeń utrudniających często wręcz uniemożliwiających osobom niepełnosprawnym korzystanie z prawa do pełnego życia i zaspokojenia swoich potrzeb na równi z osobami pełnosprawnymi. </w:t>
      </w:r>
    </w:p>
    <w:p w:rsidR="00DE3AAA" w:rsidRPr="00F82BD4" w:rsidRDefault="00DE3AAA" w:rsidP="00DE3AAA">
      <w:pPr>
        <w:pStyle w:val="Tekstpodstawowywcity1"/>
        <w:jc w:val="both"/>
        <w:rPr>
          <w:rFonts w:ascii="Times New Roman" w:hAnsi="Times New Roman" w:cs="Times New Roman"/>
          <w:sz w:val="24"/>
          <w:szCs w:val="24"/>
        </w:rPr>
      </w:pPr>
      <w:r w:rsidRPr="00F82BD4">
        <w:rPr>
          <w:rFonts w:ascii="Times New Roman" w:hAnsi="Times New Roman" w:cs="Times New Roman"/>
          <w:sz w:val="24"/>
          <w:szCs w:val="24"/>
        </w:rPr>
        <w:t xml:space="preserve">Wysokość dofinansowania likwidacji barier architektonicznych, technicznych i w komunikowaniu wynosi do </w:t>
      </w:r>
      <w:r w:rsidRPr="00F82BD4">
        <w:rPr>
          <w:rFonts w:ascii="Times New Roman" w:hAnsi="Times New Roman" w:cs="Times New Roman"/>
          <w:bCs/>
          <w:sz w:val="24"/>
          <w:szCs w:val="24"/>
        </w:rPr>
        <w:t>95%</w:t>
      </w:r>
      <w:r w:rsidRPr="00F82BD4">
        <w:rPr>
          <w:rFonts w:ascii="Times New Roman" w:hAnsi="Times New Roman" w:cs="Times New Roman"/>
          <w:sz w:val="24"/>
          <w:szCs w:val="24"/>
        </w:rPr>
        <w:t xml:space="preserve"> kosztów przedsięwzięcia, nie więcej niż do wysokości piętnastokrotnego przeciętnego wynagrodzenia. W ramach powyższych barier  w  2023 roku złożono w Powiatowym Centrum Pomocy Rodzinie w Trzebnicy  53 wnioski,</w:t>
      </w:r>
      <w:r w:rsidRPr="00F82BD4">
        <w:rPr>
          <w:rFonts w:ascii="Times New Roman" w:hAnsi="Times New Roman" w:cs="Times New Roman"/>
          <w:b/>
          <w:bCs/>
          <w:sz w:val="24"/>
          <w:szCs w:val="24"/>
        </w:rPr>
        <w:t xml:space="preserve"> </w:t>
      </w:r>
      <w:r w:rsidRPr="00F82BD4">
        <w:rPr>
          <w:rFonts w:ascii="Times New Roman" w:hAnsi="Times New Roman" w:cs="Times New Roman"/>
          <w:sz w:val="24"/>
          <w:szCs w:val="24"/>
        </w:rPr>
        <w:t>zawarto</w:t>
      </w:r>
      <w:r w:rsidRPr="00F82BD4">
        <w:rPr>
          <w:rFonts w:ascii="Times New Roman" w:hAnsi="Times New Roman" w:cs="Times New Roman"/>
          <w:b/>
          <w:bCs/>
          <w:sz w:val="24"/>
          <w:szCs w:val="24"/>
        </w:rPr>
        <w:t xml:space="preserve"> </w:t>
      </w:r>
      <w:r w:rsidRPr="00F82BD4">
        <w:rPr>
          <w:rFonts w:ascii="Times New Roman" w:hAnsi="Times New Roman" w:cs="Times New Roman"/>
          <w:sz w:val="24"/>
          <w:szCs w:val="24"/>
        </w:rPr>
        <w:t>47</w:t>
      </w:r>
      <w:r w:rsidRPr="00F82BD4">
        <w:rPr>
          <w:rFonts w:ascii="Times New Roman" w:hAnsi="Times New Roman" w:cs="Times New Roman"/>
          <w:b/>
          <w:bCs/>
          <w:sz w:val="24"/>
          <w:szCs w:val="24"/>
        </w:rPr>
        <w:t xml:space="preserve"> </w:t>
      </w:r>
      <w:r w:rsidRPr="00F82BD4">
        <w:rPr>
          <w:rFonts w:ascii="Times New Roman" w:hAnsi="Times New Roman" w:cs="Times New Roman"/>
          <w:sz w:val="24"/>
          <w:szCs w:val="24"/>
        </w:rPr>
        <w:t>umów</w:t>
      </w:r>
      <w:r w:rsidRPr="00F82BD4">
        <w:rPr>
          <w:rFonts w:ascii="Times New Roman" w:hAnsi="Times New Roman" w:cs="Times New Roman"/>
          <w:b/>
          <w:bCs/>
          <w:sz w:val="24"/>
          <w:szCs w:val="24"/>
        </w:rPr>
        <w:t xml:space="preserve">  </w:t>
      </w:r>
      <w:r w:rsidRPr="00F82BD4">
        <w:rPr>
          <w:rFonts w:ascii="Times New Roman" w:hAnsi="Times New Roman" w:cs="Times New Roman"/>
          <w:sz w:val="24"/>
          <w:szCs w:val="24"/>
        </w:rPr>
        <w:t>i rozliczono 46 umów</w:t>
      </w:r>
      <w:r w:rsidRPr="00F82BD4">
        <w:rPr>
          <w:rFonts w:ascii="Times New Roman" w:hAnsi="Times New Roman" w:cs="Times New Roman"/>
          <w:b/>
          <w:bCs/>
          <w:sz w:val="24"/>
          <w:szCs w:val="24"/>
        </w:rPr>
        <w:t xml:space="preserve"> </w:t>
      </w:r>
      <w:r w:rsidRPr="00F82BD4">
        <w:rPr>
          <w:rFonts w:ascii="Times New Roman" w:hAnsi="Times New Roman" w:cs="Times New Roman"/>
          <w:sz w:val="24"/>
          <w:szCs w:val="24"/>
        </w:rPr>
        <w:t xml:space="preserve"> na łączną  kwo</w:t>
      </w:r>
      <w:r w:rsidR="00F82BD4">
        <w:rPr>
          <w:rFonts w:ascii="Times New Roman" w:hAnsi="Times New Roman" w:cs="Times New Roman"/>
          <w:sz w:val="24"/>
          <w:szCs w:val="24"/>
        </w:rPr>
        <w:t>tę w wysokości   291 996,59 zł.</w:t>
      </w:r>
    </w:p>
    <w:p w:rsidR="00DE3AAA" w:rsidRPr="00F82BD4" w:rsidRDefault="00DE3AAA" w:rsidP="00F82BD4">
      <w:pPr>
        <w:pStyle w:val="Akapitzlist"/>
        <w:numPr>
          <w:ilvl w:val="0"/>
          <w:numId w:val="36"/>
        </w:numPr>
        <w:spacing w:after="0" w:line="360" w:lineRule="auto"/>
        <w:jc w:val="both"/>
        <w:rPr>
          <w:rFonts w:ascii="Times New Roman" w:hAnsi="Times New Roman" w:cs="Times New Roman"/>
          <w:b/>
          <w:i/>
        </w:rPr>
      </w:pPr>
      <w:r w:rsidRPr="00F82BD4">
        <w:rPr>
          <w:rFonts w:ascii="Times New Roman" w:hAnsi="Times New Roman" w:cs="Times New Roman"/>
          <w:b/>
        </w:rPr>
        <w:t xml:space="preserve"> </w:t>
      </w:r>
      <w:r w:rsidRPr="00F82BD4">
        <w:rPr>
          <w:rFonts w:ascii="Times New Roman" w:hAnsi="Times New Roman" w:cs="Times New Roman"/>
          <w:b/>
          <w:i/>
        </w:rPr>
        <w:t xml:space="preserve">Architektoniczne </w:t>
      </w:r>
    </w:p>
    <w:p w:rsidR="00F82BD4" w:rsidRDefault="00DE3AAA" w:rsidP="00F82BD4">
      <w:pPr>
        <w:jc w:val="both"/>
        <w:rPr>
          <w:rFonts w:ascii="Times New Roman" w:hAnsi="Times New Roman" w:cs="Times New Roman"/>
          <w:sz w:val="24"/>
          <w:szCs w:val="24"/>
        </w:rPr>
      </w:pPr>
      <w:r w:rsidRPr="00F82BD4">
        <w:rPr>
          <w:rFonts w:ascii="Times New Roman" w:hAnsi="Times New Roman" w:cs="Times New Roman"/>
          <w:sz w:val="24"/>
          <w:szCs w:val="24"/>
        </w:rPr>
        <w:tab/>
        <w:t>W 2023  roku złożono 7 wniosków i zawarto 5 umów o dofinansowanie  likwidacji barier architektonicznych w miejscu zamieszkania osób niepełnosprawnych, mających trudności w samodzielnym poruszaniu się. W ramach w/w zadania wypłacono kwotę  dofinansowania  w  wysokości  93 442,21 zł</w:t>
      </w:r>
    </w:p>
    <w:p w:rsidR="00F82BD4" w:rsidRDefault="00F82BD4" w:rsidP="00F82BD4">
      <w:pPr>
        <w:jc w:val="both"/>
        <w:rPr>
          <w:rFonts w:ascii="Times New Roman" w:hAnsi="Times New Roman" w:cs="Times New Roman"/>
          <w:b/>
          <w:i/>
          <w:sz w:val="24"/>
          <w:szCs w:val="24"/>
        </w:rPr>
      </w:pPr>
    </w:p>
    <w:p w:rsidR="00DE3AAA" w:rsidRPr="00F82BD4" w:rsidRDefault="00DE3AAA" w:rsidP="00F82BD4">
      <w:pPr>
        <w:pStyle w:val="Akapitzlist"/>
        <w:numPr>
          <w:ilvl w:val="0"/>
          <w:numId w:val="42"/>
        </w:numPr>
        <w:jc w:val="both"/>
        <w:rPr>
          <w:rFonts w:ascii="Times New Roman" w:hAnsi="Times New Roman" w:cs="Times New Roman"/>
          <w:b/>
          <w:i/>
        </w:rPr>
      </w:pPr>
      <w:r w:rsidRPr="00F82BD4">
        <w:rPr>
          <w:rFonts w:ascii="Times New Roman" w:hAnsi="Times New Roman" w:cs="Times New Roman"/>
          <w:b/>
          <w:bCs/>
          <w:i/>
        </w:rPr>
        <w:t>W komunikowaniu się</w:t>
      </w:r>
    </w:p>
    <w:p w:rsidR="00DE3AAA" w:rsidRPr="00F82BD4" w:rsidRDefault="00DE3AAA" w:rsidP="00F82BD4">
      <w:pPr>
        <w:spacing w:line="240" w:lineRule="auto"/>
        <w:rPr>
          <w:rFonts w:ascii="Times New Roman" w:hAnsi="Times New Roman" w:cs="Times New Roman"/>
          <w:b/>
          <w:i/>
          <w:sz w:val="24"/>
          <w:szCs w:val="24"/>
        </w:rPr>
      </w:pPr>
      <w:r w:rsidRPr="00F82BD4">
        <w:rPr>
          <w:rFonts w:ascii="Times New Roman" w:hAnsi="Times New Roman" w:cs="Times New Roman"/>
          <w:sz w:val="24"/>
          <w:szCs w:val="24"/>
        </w:rPr>
        <w:tab/>
        <w:t>W  2023  roku w ramach powyższego  zadania złożono 15 wniosków głównie o dofinansowanie zakupu sprzętu komputerowego . Zawarto 14 umów w ramach likwidacji barier w komunikowaniu się i wypłacono kwotę  dofinansowania  w wysokości  63 711,04 zł.</w:t>
      </w:r>
    </w:p>
    <w:p w:rsidR="00DE3AAA" w:rsidRPr="00F82BD4" w:rsidRDefault="00DE3AAA" w:rsidP="00F82BD4">
      <w:pPr>
        <w:pStyle w:val="Akapitzlist"/>
        <w:numPr>
          <w:ilvl w:val="0"/>
          <w:numId w:val="36"/>
        </w:numPr>
        <w:spacing w:before="280" w:after="280"/>
        <w:jc w:val="both"/>
        <w:rPr>
          <w:rFonts w:ascii="Times New Roman" w:hAnsi="Times New Roman" w:cs="Times New Roman"/>
          <w:b/>
          <w:bCs/>
        </w:rPr>
      </w:pPr>
      <w:r w:rsidRPr="00F82BD4">
        <w:rPr>
          <w:rFonts w:ascii="Times New Roman" w:hAnsi="Times New Roman" w:cs="Times New Roman"/>
          <w:b/>
          <w:bCs/>
          <w:i/>
        </w:rPr>
        <w:t>Techniczne</w:t>
      </w:r>
    </w:p>
    <w:p w:rsidR="00DE3AAA" w:rsidRPr="00F82BD4" w:rsidRDefault="00DE3AAA" w:rsidP="00F82BD4">
      <w:pPr>
        <w:pStyle w:val="Akapitzlist"/>
        <w:spacing w:before="280" w:after="280"/>
        <w:ind w:left="0"/>
        <w:jc w:val="both"/>
        <w:rPr>
          <w:rFonts w:ascii="Times New Roman" w:hAnsi="Times New Roman" w:cs="Times New Roman"/>
          <w:b/>
          <w:i/>
        </w:rPr>
      </w:pPr>
      <w:r w:rsidRPr="00F82BD4">
        <w:rPr>
          <w:rFonts w:ascii="Times New Roman" w:hAnsi="Times New Roman" w:cs="Times New Roman"/>
        </w:rPr>
        <w:tab/>
        <w:t>W roku 202</w:t>
      </w:r>
      <w:r w:rsidRPr="00F82BD4">
        <w:rPr>
          <w:rFonts w:ascii="Times New Roman" w:hAnsi="Times New Roman" w:cs="Times New Roman"/>
          <w:color w:val="auto"/>
          <w:lang w:eastAsia="en-US" w:bidi="ar-SA"/>
        </w:rPr>
        <w:t>3</w:t>
      </w:r>
      <w:r w:rsidRPr="00F82BD4">
        <w:rPr>
          <w:rFonts w:ascii="Times New Roman" w:hAnsi="Times New Roman" w:cs="Times New Roman"/>
        </w:rPr>
        <w:t xml:space="preserve"> w ramach likwidacji barier technicznych złożono </w:t>
      </w:r>
      <w:r w:rsidRPr="00F82BD4">
        <w:rPr>
          <w:rFonts w:ascii="Times New Roman" w:hAnsi="Times New Roman" w:cs="Times New Roman"/>
          <w:b/>
          <w:color w:val="auto"/>
          <w:lang w:eastAsia="en-US" w:bidi="ar-SA"/>
        </w:rPr>
        <w:t>29</w:t>
      </w:r>
      <w:r w:rsidRPr="00F82BD4">
        <w:rPr>
          <w:rFonts w:ascii="Times New Roman" w:hAnsi="Times New Roman" w:cs="Times New Roman"/>
          <w:b/>
          <w:color w:val="auto"/>
        </w:rPr>
        <w:t xml:space="preserve"> wniosk</w:t>
      </w:r>
      <w:r w:rsidRPr="00F82BD4">
        <w:rPr>
          <w:rFonts w:ascii="Times New Roman" w:hAnsi="Times New Roman" w:cs="Times New Roman"/>
          <w:b/>
          <w:color w:val="auto"/>
          <w:lang w:eastAsia="en-US" w:bidi="ar-SA"/>
        </w:rPr>
        <w:t>ów</w:t>
      </w:r>
      <w:r w:rsidRPr="00F82BD4">
        <w:rPr>
          <w:rFonts w:ascii="Times New Roman" w:hAnsi="Times New Roman" w:cs="Times New Roman"/>
          <w:color w:val="FF0000"/>
        </w:rPr>
        <w:t>,</w:t>
      </w:r>
      <w:r w:rsidRPr="00F82BD4">
        <w:rPr>
          <w:rFonts w:ascii="Times New Roman" w:hAnsi="Times New Roman" w:cs="Times New Roman"/>
        </w:rPr>
        <w:t xml:space="preserve">   zawarto </w:t>
      </w:r>
      <w:r w:rsidRPr="00F82BD4">
        <w:rPr>
          <w:rFonts w:ascii="Times New Roman" w:hAnsi="Times New Roman" w:cs="Times New Roman"/>
          <w:color w:val="auto"/>
          <w:lang w:eastAsia="en-US" w:bidi="ar-SA"/>
        </w:rPr>
        <w:t>27</w:t>
      </w:r>
      <w:r w:rsidRPr="00F82BD4">
        <w:rPr>
          <w:rFonts w:ascii="Times New Roman" w:hAnsi="Times New Roman" w:cs="Times New Roman"/>
        </w:rPr>
        <w:t xml:space="preserve"> umów  dot. w/w  zadania,  głównie  na  dofinansowanie  łóżek rehabilitacyjnych,   oraz podnośników.  Wypłacono    kwotę   w  wysokości  </w:t>
      </w:r>
      <w:r w:rsidRPr="00F82BD4">
        <w:rPr>
          <w:rFonts w:ascii="Times New Roman" w:hAnsi="Times New Roman" w:cs="Times New Roman"/>
          <w:color w:val="auto"/>
          <w:lang w:eastAsia="en-US" w:bidi="ar-SA"/>
        </w:rPr>
        <w:t xml:space="preserve">134 843,34 </w:t>
      </w:r>
      <w:r w:rsidRPr="00F82BD4">
        <w:rPr>
          <w:rFonts w:ascii="Times New Roman" w:hAnsi="Times New Roman" w:cs="Times New Roman"/>
        </w:rPr>
        <w:t>zł.</w:t>
      </w:r>
    </w:p>
    <w:p w:rsidR="00DE3AAA" w:rsidRPr="00F82BD4" w:rsidRDefault="00DE3AAA" w:rsidP="00DE3AAA">
      <w:pPr>
        <w:tabs>
          <w:tab w:val="left" w:pos="0"/>
        </w:tabs>
        <w:jc w:val="both"/>
        <w:rPr>
          <w:rFonts w:ascii="Times New Roman" w:hAnsi="Times New Roman" w:cs="Times New Roman"/>
        </w:rPr>
      </w:pPr>
      <w:r w:rsidRPr="00F82BD4">
        <w:rPr>
          <w:rFonts w:ascii="Times New Roman" w:hAnsi="Times New Roman" w:cs="Times New Roman"/>
          <w:b/>
          <w:sz w:val="24"/>
          <w:szCs w:val="24"/>
        </w:rPr>
        <w:t>Dofinansowanie sportu, kultury, rekreacji  i  turystyki osób niepełnosprawnych</w:t>
      </w:r>
    </w:p>
    <w:p w:rsidR="00DE3AAA" w:rsidRPr="00F82BD4" w:rsidRDefault="00DE3AAA" w:rsidP="00DE3AAA">
      <w:pPr>
        <w:pStyle w:val="Akapitzlist"/>
        <w:ind w:left="360"/>
        <w:jc w:val="both"/>
        <w:rPr>
          <w:rFonts w:ascii="Times New Roman" w:hAnsi="Times New Roman" w:cs="Times New Roman"/>
          <w:b/>
          <w:u w:val="single"/>
        </w:rPr>
      </w:pPr>
    </w:p>
    <w:p w:rsidR="00DE3AAA" w:rsidRPr="00F82BD4" w:rsidRDefault="00DE3AAA" w:rsidP="00DE3AAA">
      <w:pPr>
        <w:pStyle w:val="NormalnyWeb"/>
        <w:spacing w:before="0" w:after="0"/>
        <w:ind w:firstLine="708"/>
        <w:jc w:val="both"/>
      </w:pPr>
      <w:r w:rsidRPr="00F82BD4">
        <w:t>O dofinansowanie ze środków  PFRON w ramach dofinansowania  sportu, kultury, rekreacji i turystyki dla osób niepełnosprawnych mogą ubiegać się osoby prawne i jednostki organizacyjne nieposiadające osobowości prawnej jeżeli:</w:t>
      </w:r>
    </w:p>
    <w:p w:rsidR="00DE3AAA" w:rsidRPr="00F82BD4" w:rsidRDefault="00DE3AAA" w:rsidP="00DE3AAA">
      <w:pPr>
        <w:pStyle w:val="NormalnyWeb"/>
        <w:numPr>
          <w:ilvl w:val="0"/>
          <w:numId w:val="37"/>
        </w:numPr>
        <w:tabs>
          <w:tab w:val="clear" w:pos="720"/>
          <w:tab w:val="left" w:pos="0"/>
        </w:tabs>
        <w:spacing w:before="0" w:after="0"/>
        <w:ind w:left="0"/>
        <w:jc w:val="both"/>
      </w:pPr>
      <w:r w:rsidRPr="00F82BD4">
        <w:t xml:space="preserve">prowadzą działalność na rzecz osób niepełnosprawnych przez okres co najmniej 2 lat przed dniem złożenia wniosku; </w:t>
      </w:r>
    </w:p>
    <w:p w:rsidR="00DE3AAA" w:rsidRPr="00F82BD4" w:rsidRDefault="00DE3AAA" w:rsidP="00DE3AAA">
      <w:pPr>
        <w:pStyle w:val="NormalnyWeb"/>
        <w:numPr>
          <w:ilvl w:val="0"/>
          <w:numId w:val="37"/>
        </w:numPr>
        <w:tabs>
          <w:tab w:val="clear" w:pos="720"/>
          <w:tab w:val="left" w:pos="0"/>
        </w:tabs>
        <w:spacing w:before="0" w:after="0"/>
        <w:ind w:left="0"/>
        <w:jc w:val="both"/>
      </w:pPr>
      <w:r w:rsidRPr="00F82BD4">
        <w:t>udokumentują zapewnienie odpowiednich potrzeb osób niepełnosprawnych, warunków technicznych i lokalowych do realizacji zadania;</w:t>
      </w:r>
    </w:p>
    <w:p w:rsidR="00DE3AAA" w:rsidRPr="00F82BD4" w:rsidRDefault="00DE3AAA" w:rsidP="00DE3AAA">
      <w:pPr>
        <w:pStyle w:val="NormalnyWeb"/>
        <w:numPr>
          <w:ilvl w:val="0"/>
          <w:numId w:val="37"/>
        </w:numPr>
        <w:tabs>
          <w:tab w:val="clear" w:pos="720"/>
          <w:tab w:val="left" w:pos="0"/>
        </w:tabs>
        <w:spacing w:before="0" w:after="0"/>
        <w:ind w:left="0"/>
        <w:jc w:val="both"/>
      </w:pPr>
      <w:r w:rsidRPr="00F82BD4">
        <w:t>udokumentują posiadanie środków własnych lub pozyskanych z innych źródeł na sfinansowanie przedsięwzięcia w wysokości nie objętej dofinansowaniem ze środków Funduszu. Maksymalna wysokość dofinansowania ze środków PFRON wynosi do 60% kosztów zadania.</w:t>
      </w:r>
    </w:p>
    <w:p w:rsidR="00DE3AAA" w:rsidRPr="00F82BD4" w:rsidRDefault="00DE3AAA" w:rsidP="00DE3AAA">
      <w:pPr>
        <w:pStyle w:val="NormalnyWeb"/>
        <w:tabs>
          <w:tab w:val="left" w:pos="0"/>
        </w:tabs>
        <w:spacing w:before="0" w:after="0"/>
        <w:ind w:left="360"/>
        <w:jc w:val="both"/>
      </w:pPr>
    </w:p>
    <w:p w:rsidR="00DE3AAA" w:rsidRPr="00F82BD4" w:rsidRDefault="00DE3AAA" w:rsidP="00DE3AAA">
      <w:pPr>
        <w:pStyle w:val="NormalnyWeb"/>
        <w:tabs>
          <w:tab w:val="left" w:pos="0"/>
        </w:tabs>
        <w:spacing w:before="0" w:after="0"/>
        <w:jc w:val="both"/>
      </w:pPr>
      <w:r w:rsidRPr="00F82BD4">
        <w:tab/>
        <w:t>W  2023  roku zawarto</w:t>
      </w:r>
      <w:r w:rsidRPr="00F82BD4">
        <w:rPr>
          <w:b/>
          <w:bCs/>
        </w:rPr>
        <w:t xml:space="preserve"> </w:t>
      </w:r>
      <w:r w:rsidRPr="00F82BD4">
        <w:t>2 umowy</w:t>
      </w:r>
      <w:r w:rsidRPr="00F82BD4">
        <w:rPr>
          <w:b/>
          <w:bCs/>
        </w:rPr>
        <w:t xml:space="preserve"> </w:t>
      </w:r>
      <w:r w:rsidRPr="00F82BD4">
        <w:rPr>
          <w:b/>
        </w:rPr>
        <w:t xml:space="preserve"> </w:t>
      </w:r>
      <w:r w:rsidRPr="00F82BD4">
        <w:t>w ramach dofinansowania sportu, kultury, rekreacji i turystyki</w:t>
      </w:r>
      <w:r w:rsidRPr="00F82BD4">
        <w:rPr>
          <w:b/>
        </w:rPr>
        <w:t xml:space="preserve">  </w:t>
      </w:r>
      <w:r w:rsidRPr="00F82BD4">
        <w:t xml:space="preserve">osób niepełnosprawnych. Przyznano i wypłacono </w:t>
      </w:r>
      <w:r w:rsidRPr="00F82BD4">
        <w:rPr>
          <w:bCs/>
        </w:rPr>
        <w:t xml:space="preserve">kwotę dofinansowania w </w:t>
      </w:r>
      <w:r w:rsidRPr="00F82BD4">
        <w:rPr>
          <w:bCs/>
        </w:rPr>
        <w:lastRenderedPageBreak/>
        <w:t>wysokośc</w:t>
      </w:r>
      <w:r w:rsidRPr="00F82BD4">
        <w:t>i 30 900,00 zł.</w:t>
      </w:r>
      <w:r w:rsidRPr="00F82BD4">
        <w:rPr>
          <w:bCs/>
        </w:rPr>
        <w:t xml:space="preserve">  </w:t>
      </w:r>
      <w:r w:rsidRPr="00F82BD4">
        <w:t xml:space="preserve">W </w:t>
      </w:r>
      <w:r w:rsidRPr="00F82BD4">
        <w:rPr>
          <w:b/>
          <w:bCs/>
        </w:rPr>
        <w:t xml:space="preserve"> </w:t>
      </w:r>
      <w:r w:rsidRPr="00F82BD4">
        <w:t xml:space="preserve">2023  roku   przyjęto  również  3  wnioski </w:t>
      </w:r>
      <w:r w:rsidRPr="00F82BD4">
        <w:rPr>
          <w:b/>
        </w:rPr>
        <w:t xml:space="preserve"> </w:t>
      </w:r>
      <w:r w:rsidRPr="00F82BD4">
        <w:t>w ramach powyższego zadania,  których  realizacja odbędzie się  w  roku 2024.</w:t>
      </w:r>
    </w:p>
    <w:p w:rsidR="00DE3AAA" w:rsidRPr="00F82BD4" w:rsidRDefault="00DE3AAA" w:rsidP="00DE3AAA">
      <w:pPr>
        <w:pStyle w:val="NormalnyWeb"/>
        <w:tabs>
          <w:tab w:val="left" w:pos="0"/>
        </w:tabs>
        <w:spacing w:before="0" w:after="0"/>
        <w:jc w:val="both"/>
      </w:pPr>
    </w:p>
    <w:p w:rsidR="00DE3AAA" w:rsidRPr="00F82BD4" w:rsidRDefault="00DE3AAA" w:rsidP="00DE3AAA">
      <w:pPr>
        <w:tabs>
          <w:tab w:val="left" w:pos="0"/>
        </w:tabs>
        <w:jc w:val="both"/>
        <w:rPr>
          <w:rFonts w:ascii="Times New Roman" w:hAnsi="Times New Roman" w:cs="Times New Roman"/>
        </w:rPr>
      </w:pPr>
      <w:r w:rsidRPr="00F82BD4">
        <w:rPr>
          <w:rFonts w:ascii="Times New Roman" w:hAnsi="Times New Roman" w:cs="Times New Roman"/>
          <w:b/>
          <w:sz w:val="24"/>
          <w:szCs w:val="24"/>
        </w:rPr>
        <w:t>Dofinansowanie zaopatrzenia w przedmioty ortopedyczne, środki pomocnicze oraz sprzęt rehabilitacyjny:</w:t>
      </w:r>
    </w:p>
    <w:p w:rsidR="00DE3AAA" w:rsidRPr="00F82BD4" w:rsidRDefault="00DE3AAA" w:rsidP="00DE3AAA">
      <w:pPr>
        <w:pStyle w:val="NormalnyWeb"/>
        <w:spacing w:before="0" w:after="0"/>
        <w:jc w:val="both"/>
      </w:pPr>
      <w:r w:rsidRPr="00F82BD4">
        <w:t xml:space="preserve">Powiatowe Centrum Pomocy Rodzinie podejmuje również działania w kierunku finansowania zaopatrzenia sprzętu rehabilitacyjnego, przedmiotów ortopedycznych i środków pomocniczych. </w:t>
      </w:r>
    </w:p>
    <w:p w:rsidR="00DE3AAA" w:rsidRPr="00F82BD4" w:rsidRDefault="00DE3AAA" w:rsidP="00DE3AAA">
      <w:pPr>
        <w:pStyle w:val="NormalnyWeb"/>
        <w:numPr>
          <w:ilvl w:val="0"/>
          <w:numId w:val="37"/>
        </w:numPr>
        <w:spacing w:before="0" w:after="0"/>
        <w:jc w:val="both"/>
      </w:pPr>
      <w:r w:rsidRPr="00F82BD4">
        <w:t>dofinansowanie zaopatrzenia w przedmioty ortopedyczne, środki pomocnicze oraz sprzęt rehabilitacyjny mogą ubiegać się osoby niepełnosprawne:</w:t>
      </w:r>
    </w:p>
    <w:p w:rsidR="00DE3AAA" w:rsidRPr="00F82BD4" w:rsidRDefault="00DE3AAA" w:rsidP="00DE3AAA">
      <w:pPr>
        <w:pStyle w:val="NormalnyWeb"/>
        <w:numPr>
          <w:ilvl w:val="0"/>
          <w:numId w:val="39"/>
        </w:numPr>
        <w:spacing w:before="0" w:after="0"/>
        <w:jc w:val="both"/>
      </w:pPr>
      <w:r w:rsidRPr="00F82BD4">
        <w:t>posiadające ważne orzeczenie o niepełnosprawności;</w:t>
      </w:r>
    </w:p>
    <w:p w:rsidR="00DE3AAA" w:rsidRPr="00F82BD4" w:rsidRDefault="00DE3AAA" w:rsidP="00DE3AAA">
      <w:pPr>
        <w:pStyle w:val="NormalnyWeb"/>
        <w:spacing w:before="0" w:after="0"/>
        <w:jc w:val="both"/>
      </w:pPr>
      <w:r w:rsidRPr="00F82BD4">
        <w:t>jeżeli średni miesięczny dochód podzielony przez liczbę osób we wspólnym gospodarstwie domowym, obliczony za kwartał poprzedzający miesiąc złożenia wniosku, nie przekracza kwoty:</w:t>
      </w:r>
    </w:p>
    <w:p w:rsidR="00DE3AAA" w:rsidRPr="00F82BD4" w:rsidRDefault="00DE3AAA" w:rsidP="00DE3AAA">
      <w:pPr>
        <w:pStyle w:val="NormalnyWeb"/>
        <w:spacing w:before="0" w:after="0"/>
        <w:ind w:firstLine="709"/>
        <w:jc w:val="both"/>
      </w:pPr>
      <w:r w:rsidRPr="00F82BD4">
        <w:t>- 50%</w:t>
      </w:r>
      <w:r w:rsidRPr="00F82BD4">
        <w:rPr>
          <w:b/>
          <w:bCs/>
        </w:rPr>
        <w:t xml:space="preserve"> </w:t>
      </w:r>
      <w:r w:rsidRPr="00F82BD4">
        <w:t xml:space="preserve">przeciętnego wynagrodzenia na osobę we wspólnym gospodarstwie domowym; </w:t>
      </w:r>
    </w:p>
    <w:p w:rsidR="00DE3AAA" w:rsidRPr="00F82BD4" w:rsidRDefault="00DE3AAA" w:rsidP="00267B15">
      <w:pPr>
        <w:pStyle w:val="NormalnyWeb"/>
        <w:spacing w:before="0" w:after="0"/>
        <w:ind w:firstLine="709"/>
        <w:jc w:val="both"/>
      </w:pPr>
      <w:r w:rsidRPr="00F82BD4">
        <w:t>- 65%</w:t>
      </w:r>
      <w:r w:rsidRPr="00F82BD4">
        <w:rPr>
          <w:b/>
          <w:bCs/>
        </w:rPr>
        <w:t xml:space="preserve"> </w:t>
      </w:r>
      <w:r w:rsidRPr="00F82BD4">
        <w:t>w przypadku osoby samotnej.</w:t>
      </w:r>
    </w:p>
    <w:p w:rsidR="00DE3AAA" w:rsidRPr="00F82BD4" w:rsidRDefault="00DE3AAA" w:rsidP="00DE3AAA">
      <w:pPr>
        <w:spacing w:before="280" w:after="280"/>
        <w:jc w:val="both"/>
        <w:rPr>
          <w:rFonts w:ascii="Times New Roman" w:hAnsi="Times New Roman" w:cs="Times New Roman"/>
          <w:b/>
          <w:i/>
          <w:sz w:val="24"/>
          <w:szCs w:val="24"/>
        </w:rPr>
      </w:pPr>
      <w:r w:rsidRPr="00F82BD4">
        <w:rPr>
          <w:rFonts w:ascii="Times New Roman" w:hAnsi="Times New Roman" w:cs="Times New Roman"/>
          <w:b/>
          <w:i/>
          <w:sz w:val="24"/>
          <w:szCs w:val="24"/>
        </w:rPr>
        <w:t>Środki pomocnicze i przedmioty ortopedyczne</w:t>
      </w:r>
    </w:p>
    <w:p w:rsidR="00DE3AAA" w:rsidRPr="00F82BD4" w:rsidRDefault="00DE3AAA" w:rsidP="00F82BD4">
      <w:pPr>
        <w:pStyle w:val="Tekstpodstawowywcity1"/>
        <w:ind w:firstLine="644"/>
        <w:jc w:val="both"/>
        <w:rPr>
          <w:rFonts w:ascii="Times New Roman" w:hAnsi="Times New Roman" w:cs="Times New Roman"/>
          <w:sz w:val="24"/>
          <w:szCs w:val="24"/>
        </w:rPr>
      </w:pPr>
      <w:r w:rsidRPr="00F82BD4">
        <w:rPr>
          <w:rFonts w:ascii="Times New Roman" w:hAnsi="Times New Roman" w:cs="Times New Roman"/>
          <w:sz w:val="24"/>
          <w:szCs w:val="24"/>
        </w:rPr>
        <w:t>Wniosek osoby niepełnosprawnej o dofinansowanie ze środków PFRON, poza właściwym drukiem, musi zawierać kopię orzeczenia o niepełnosprawności, dokument potwierdzający cenę środka pomocniczego lub przedmiotu ortopedycznego, kopię zlecenia na zaopatrzenie w środki pomocnicze lub przedmioty ortopedyczne potwierdzoną za zgodność z oryginałem przez świadczeniodawcę realizującego zlecenie.</w:t>
      </w:r>
    </w:p>
    <w:p w:rsidR="00DE3AAA" w:rsidRPr="00F82BD4" w:rsidRDefault="00DE3AAA" w:rsidP="00267B15">
      <w:pPr>
        <w:pStyle w:val="Akapitzlist"/>
        <w:spacing w:before="280" w:after="280"/>
        <w:ind w:left="0" w:firstLine="644"/>
        <w:jc w:val="both"/>
        <w:rPr>
          <w:rFonts w:ascii="Times New Roman" w:hAnsi="Times New Roman" w:cs="Times New Roman"/>
        </w:rPr>
      </w:pPr>
      <w:r w:rsidRPr="00F82BD4">
        <w:rPr>
          <w:rFonts w:ascii="Times New Roman" w:hAnsi="Times New Roman" w:cs="Times New Roman"/>
        </w:rPr>
        <w:t xml:space="preserve">W roku 2023 złożono 482 wnioski dotyczące głównie </w:t>
      </w:r>
      <w:proofErr w:type="spellStart"/>
      <w:r w:rsidRPr="00F82BD4">
        <w:rPr>
          <w:rFonts w:ascii="Times New Roman" w:hAnsi="Times New Roman" w:cs="Times New Roman"/>
        </w:rPr>
        <w:t>pieluchomajtek</w:t>
      </w:r>
      <w:proofErr w:type="spellEnd"/>
      <w:r w:rsidRPr="00F82BD4">
        <w:rPr>
          <w:rFonts w:ascii="Times New Roman" w:hAnsi="Times New Roman" w:cs="Times New Roman"/>
        </w:rPr>
        <w:t>, cewników, aparatów słuchowych, systemów FM, aparatów do leczenia bezdechów, wózków inwalidzkich, materacy i poduszek przeciwodleżynowych, obuwia ortopedycznego, protez ortopedycznych.  W ramach w/w zadania ze środków</w:t>
      </w:r>
      <w:r w:rsidRPr="00F82BD4">
        <w:rPr>
          <w:rFonts w:ascii="Times New Roman" w:hAnsi="Times New Roman" w:cs="Times New Roman"/>
          <w:b/>
          <w:bCs/>
        </w:rPr>
        <w:t xml:space="preserve"> </w:t>
      </w:r>
      <w:r w:rsidRPr="00F82BD4">
        <w:rPr>
          <w:rFonts w:ascii="Times New Roman" w:hAnsi="Times New Roman" w:cs="Times New Roman"/>
        </w:rPr>
        <w:t xml:space="preserve">PFRON przyznano dofinansowanie dla </w:t>
      </w:r>
      <w:r w:rsidRPr="00F82BD4">
        <w:rPr>
          <w:rFonts w:ascii="Times New Roman" w:hAnsi="Times New Roman" w:cs="Times New Roman"/>
          <w:b/>
          <w:bCs/>
        </w:rPr>
        <w:t xml:space="preserve"> </w:t>
      </w:r>
      <w:r w:rsidRPr="00F82BD4">
        <w:rPr>
          <w:rFonts w:ascii="Times New Roman" w:hAnsi="Times New Roman" w:cs="Times New Roman"/>
        </w:rPr>
        <w:t xml:space="preserve">206 osób  i  wypłacono  kwotę  w  </w:t>
      </w:r>
      <w:r w:rsidRPr="00F82BD4">
        <w:rPr>
          <w:rFonts w:ascii="Times New Roman" w:hAnsi="Times New Roman" w:cs="Times New Roman"/>
          <w:color w:val="auto"/>
        </w:rPr>
        <w:t xml:space="preserve">wysokości   </w:t>
      </w:r>
      <w:r w:rsidR="00267B15" w:rsidRPr="00F82BD4">
        <w:rPr>
          <w:rFonts w:ascii="Times New Roman" w:hAnsi="Times New Roman" w:cs="Times New Roman"/>
          <w:color w:val="auto"/>
        </w:rPr>
        <w:t>628 908,94 zł  dla 459</w:t>
      </w:r>
      <w:r w:rsidRPr="00F82BD4">
        <w:rPr>
          <w:rFonts w:ascii="Times New Roman" w:hAnsi="Times New Roman" w:cs="Times New Roman"/>
          <w:color w:val="auto"/>
        </w:rPr>
        <w:t xml:space="preserve"> osób.</w:t>
      </w:r>
    </w:p>
    <w:p w:rsidR="00DE3AAA" w:rsidRPr="00F82BD4" w:rsidRDefault="00DE3AAA" w:rsidP="00DE3AAA">
      <w:pPr>
        <w:jc w:val="both"/>
        <w:rPr>
          <w:rFonts w:ascii="Times New Roman" w:hAnsi="Times New Roman" w:cs="Times New Roman"/>
          <w:b/>
          <w:i/>
          <w:sz w:val="24"/>
          <w:szCs w:val="24"/>
        </w:rPr>
      </w:pPr>
      <w:r w:rsidRPr="00F82BD4">
        <w:rPr>
          <w:rFonts w:ascii="Times New Roman" w:hAnsi="Times New Roman" w:cs="Times New Roman"/>
          <w:b/>
          <w:i/>
          <w:sz w:val="24"/>
          <w:szCs w:val="24"/>
        </w:rPr>
        <w:t>Sprzęt rehabilitacyjny</w:t>
      </w:r>
    </w:p>
    <w:p w:rsidR="00DE3AAA" w:rsidRPr="00F82BD4" w:rsidRDefault="00DE3AAA" w:rsidP="00DE3AAA">
      <w:pPr>
        <w:pStyle w:val="Akapitzlist"/>
        <w:spacing w:after="0"/>
        <w:ind w:left="1724"/>
        <w:jc w:val="both"/>
        <w:rPr>
          <w:rFonts w:ascii="Times New Roman" w:hAnsi="Times New Roman" w:cs="Times New Roman"/>
          <w:b/>
          <w:i/>
          <w:u w:val="single"/>
        </w:rPr>
      </w:pPr>
    </w:p>
    <w:p w:rsidR="00DE3AAA" w:rsidRPr="00F82BD4" w:rsidRDefault="00DE3AAA" w:rsidP="00DE3AAA">
      <w:pPr>
        <w:pStyle w:val="NormalnyWeb"/>
        <w:spacing w:before="0" w:after="0"/>
        <w:ind w:firstLine="720"/>
        <w:jc w:val="both"/>
      </w:pPr>
      <w:r w:rsidRPr="00F82BD4">
        <w:t>Wniosek osoby niepełnosprawnej o dofinansowanie ze środków PFRON do zakupu sprzętu rehabilitacyjnego, poza właściwym drukiem, musi zawierać kopię orzeczenia o niepełnosprawności, dokument potwierdzający cenę sprzętu rehabilitacyjnego oraz zaświadczenie lekarskie określające rodzaj i zakres niepełnosprawności, potwierdzające konieczność zakupu danego sprzętu. Wysokość dofinansowania zaopatrzenia w sprzęt rehabilitacyjny wynosi do 80% kosztów tego sprzętu, nie więcej niż do wysokości pięciokrotnego przeciętnego wynagrodzenia. Podstawę dofinansowania zaopatrzenia w sprzęt rehabilitacyjny ze środków PFRON stanowi umowa zawarta przez Dyrektora PCPR z osobą niepełnosprawną lub jej przedstawicielem ustawowym.</w:t>
      </w:r>
    </w:p>
    <w:p w:rsidR="00DE3AAA" w:rsidRPr="00F82BD4" w:rsidRDefault="00DE3AAA" w:rsidP="00DE3AAA">
      <w:pPr>
        <w:pStyle w:val="NormalnyWeb"/>
        <w:spacing w:before="0" w:after="0"/>
        <w:ind w:firstLine="720"/>
        <w:jc w:val="both"/>
      </w:pPr>
    </w:p>
    <w:p w:rsidR="00DE3AAA" w:rsidRPr="00F82BD4" w:rsidRDefault="00DE3AAA" w:rsidP="00267B15">
      <w:pPr>
        <w:pStyle w:val="Normalny1"/>
        <w:ind w:firstLine="644"/>
        <w:jc w:val="both"/>
        <w:rPr>
          <w:rFonts w:ascii="Times New Roman" w:hAnsi="Times New Roman" w:cs="Times New Roman"/>
        </w:rPr>
      </w:pPr>
      <w:r w:rsidRPr="00F82BD4">
        <w:rPr>
          <w:rFonts w:ascii="Times New Roman" w:hAnsi="Times New Roman" w:cs="Times New Roman"/>
        </w:rPr>
        <w:t>W  2023 roku złożono 17 wniosków</w:t>
      </w:r>
      <w:r w:rsidRPr="00F82BD4">
        <w:rPr>
          <w:rFonts w:ascii="Times New Roman" w:hAnsi="Times New Roman" w:cs="Times New Roman"/>
          <w:bCs/>
        </w:rPr>
        <w:t xml:space="preserve"> i zawarto</w:t>
      </w:r>
      <w:r w:rsidRPr="00F82BD4">
        <w:rPr>
          <w:rFonts w:ascii="Times New Roman" w:hAnsi="Times New Roman" w:cs="Times New Roman"/>
        </w:rPr>
        <w:t xml:space="preserve"> 11 umów </w:t>
      </w:r>
      <w:r w:rsidRPr="00F82BD4">
        <w:rPr>
          <w:rFonts w:ascii="Times New Roman" w:hAnsi="Times New Roman" w:cs="Times New Roman"/>
          <w:bCs/>
        </w:rPr>
        <w:t xml:space="preserve">na zakup sprzętu  w ramach w/w   zadania ze  środków PFRON w wysokości </w:t>
      </w:r>
      <w:r w:rsidRPr="00F82BD4">
        <w:rPr>
          <w:rFonts w:ascii="Times New Roman" w:hAnsi="Times New Roman" w:cs="Times New Roman"/>
        </w:rPr>
        <w:t xml:space="preserve"> 69 100,00 zł.  </w:t>
      </w:r>
    </w:p>
    <w:p w:rsidR="00DE3AAA" w:rsidRPr="00F82BD4" w:rsidRDefault="00DE3AAA" w:rsidP="00DE3AAA">
      <w:pPr>
        <w:pStyle w:val="Normalny1"/>
        <w:tabs>
          <w:tab w:val="left" w:pos="0"/>
          <w:tab w:val="left" w:pos="426"/>
        </w:tabs>
        <w:spacing w:before="280" w:after="280"/>
        <w:jc w:val="both"/>
        <w:rPr>
          <w:rFonts w:ascii="Times New Roman" w:hAnsi="Times New Roman" w:cs="Times New Roman"/>
          <w:u w:val="single"/>
        </w:rPr>
      </w:pPr>
      <w:r w:rsidRPr="00F82BD4">
        <w:rPr>
          <w:rFonts w:ascii="Times New Roman" w:hAnsi="Times New Roman" w:cs="Times New Roman"/>
          <w:b/>
          <w:u w:val="single"/>
        </w:rPr>
        <w:t xml:space="preserve"> Warsztaty Terapii Zajęciowej</w:t>
      </w:r>
    </w:p>
    <w:p w:rsidR="00DE3AAA" w:rsidRPr="00F82BD4" w:rsidRDefault="00DE3AAA" w:rsidP="00DE3AAA">
      <w:pPr>
        <w:pStyle w:val="Normalny1"/>
        <w:tabs>
          <w:tab w:val="left" w:pos="426"/>
        </w:tabs>
        <w:spacing w:before="280" w:after="280"/>
        <w:jc w:val="both"/>
        <w:rPr>
          <w:rFonts w:ascii="Times New Roman" w:hAnsi="Times New Roman" w:cs="Times New Roman"/>
        </w:rPr>
      </w:pPr>
      <w:r w:rsidRPr="00F82BD4">
        <w:rPr>
          <w:rFonts w:ascii="Times New Roman" w:hAnsi="Times New Roman" w:cs="Times New Roman"/>
        </w:rPr>
        <w:lastRenderedPageBreak/>
        <w:tab/>
        <w:t>Warsztat terapii zajęciowej jest wyodrębnioną organizacyjnie i finansowo placówką stwarzającą osobom niepełnosprawnym niezdolnym do podjęcia pracy możliwość rehabilitacji społecznej i zawodowej w zakresie pozyskania lub przywracania umiejętności niezbędnych do podjęcia zatrudnienia. Uczestnikami warsztatów mogą być osoby posiadający prawnie potwierdzony status niepełnosprawności i posiadające w swoim orzeczeniu o niepełnosprawności lub o stopniu niepełnosprawności  wskazanie do uczestnictwa w terapii zajęciowej.</w:t>
      </w:r>
    </w:p>
    <w:p w:rsidR="00DE3AAA" w:rsidRPr="00F82BD4" w:rsidRDefault="00DE3AAA" w:rsidP="00DE3AAA">
      <w:pPr>
        <w:pStyle w:val="Normalny1"/>
        <w:tabs>
          <w:tab w:val="left" w:pos="426"/>
        </w:tabs>
        <w:spacing w:before="280" w:after="280"/>
        <w:jc w:val="both"/>
        <w:rPr>
          <w:rFonts w:ascii="Times New Roman" w:hAnsi="Times New Roman" w:cs="Times New Roman"/>
        </w:rPr>
      </w:pPr>
      <w:r w:rsidRPr="00F82BD4">
        <w:rPr>
          <w:rFonts w:ascii="Times New Roman" w:hAnsi="Times New Roman" w:cs="Times New Roman"/>
          <w:b/>
          <w:bCs/>
        </w:rPr>
        <w:tab/>
      </w:r>
      <w:r w:rsidRPr="00F82BD4">
        <w:rPr>
          <w:rFonts w:ascii="Times New Roman" w:hAnsi="Times New Roman" w:cs="Times New Roman"/>
        </w:rPr>
        <w:t>W roku</w:t>
      </w:r>
      <w:r w:rsidRPr="00F82BD4">
        <w:rPr>
          <w:rFonts w:ascii="Times New Roman" w:hAnsi="Times New Roman" w:cs="Times New Roman"/>
          <w:b/>
          <w:bCs/>
        </w:rPr>
        <w:t xml:space="preserve"> </w:t>
      </w:r>
      <w:r w:rsidRPr="00F82BD4">
        <w:rPr>
          <w:rFonts w:ascii="Times New Roman" w:hAnsi="Times New Roman" w:cs="Times New Roman"/>
        </w:rPr>
        <w:t>2023</w:t>
      </w:r>
      <w:r w:rsidRPr="00F82BD4">
        <w:rPr>
          <w:rFonts w:ascii="Times New Roman" w:hAnsi="Times New Roman" w:cs="Times New Roman"/>
          <w:b/>
          <w:bCs/>
        </w:rPr>
        <w:t xml:space="preserve"> </w:t>
      </w:r>
      <w:r w:rsidRPr="00F82BD4">
        <w:rPr>
          <w:rFonts w:ascii="Times New Roman" w:hAnsi="Times New Roman" w:cs="Times New Roman"/>
        </w:rPr>
        <w:t>PFRON przekazał na działalność Warsztatu Terapii Zajęciowej w</w:t>
      </w:r>
      <w:r w:rsidRPr="00F82BD4">
        <w:rPr>
          <w:rFonts w:ascii="Times New Roman" w:hAnsi="Times New Roman" w:cs="Times New Roman"/>
          <w:b/>
          <w:bCs/>
        </w:rPr>
        <w:t xml:space="preserve"> </w:t>
      </w:r>
      <w:r w:rsidRPr="00F82BD4">
        <w:rPr>
          <w:rFonts w:ascii="Times New Roman" w:hAnsi="Times New Roman" w:cs="Times New Roman"/>
        </w:rPr>
        <w:t xml:space="preserve">Trzebnicy działającym przy Trzebnickim Stowarzyszeniu „Uśmiech Dziecka” kwotę w wysokości </w:t>
      </w:r>
      <w:r w:rsidRPr="00F82BD4">
        <w:rPr>
          <w:rFonts w:ascii="Times New Roman" w:hAnsi="Times New Roman" w:cs="Times New Roman"/>
          <w:color w:val="000000"/>
        </w:rPr>
        <w:t>1 327 320,00 zł</w:t>
      </w:r>
      <w:r w:rsidRPr="00F82BD4">
        <w:rPr>
          <w:rFonts w:ascii="Times New Roman" w:hAnsi="Times New Roman" w:cs="Times New Roman"/>
        </w:rPr>
        <w:t xml:space="preserve">. Powiat Trzebnicki przekazał w ramach własnych środków kwotę  </w:t>
      </w:r>
      <w:r w:rsidRPr="00F82BD4">
        <w:rPr>
          <w:rFonts w:ascii="Times New Roman" w:hAnsi="Times New Roman" w:cs="Times New Roman"/>
          <w:color w:val="000000"/>
        </w:rPr>
        <w:t>147 480,00 zł,</w:t>
      </w:r>
      <w:r w:rsidRPr="00F82BD4">
        <w:rPr>
          <w:rFonts w:ascii="Times New Roman" w:hAnsi="Times New Roman" w:cs="Times New Roman"/>
        </w:rPr>
        <w:t xml:space="preserve">  na częściowe pokrycie kosztów bieżącej działalności WTZ wynikającej z planu finansowego w/w placówki. Na podstawie wskazań do terapii zajęciowej zawartych w orzeczeniu o stopniu niepełnosprawności, wydanych przez właściwy organ, do WTZ w 2023 roku  uczęszczało 45 uczestników.</w:t>
      </w:r>
    </w:p>
    <w:p w:rsidR="00DE3AAA" w:rsidRPr="00F82BD4" w:rsidRDefault="00DE3AAA" w:rsidP="00DE3AAA">
      <w:pPr>
        <w:pStyle w:val="Normalny1"/>
        <w:tabs>
          <w:tab w:val="left" w:pos="426"/>
        </w:tabs>
        <w:spacing w:before="280" w:after="280"/>
        <w:jc w:val="both"/>
        <w:rPr>
          <w:rFonts w:ascii="Times New Roman" w:hAnsi="Times New Roman" w:cs="Times New Roman"/>
        </w:rPr>
      </w:pPr>
      <w:r w:rsidRPr="00F82BD4">
        <w:rPr>
          <w:rFonts w:ascii="Times New Roman" w:hAnsi="Times New Roman" w:cs="Times New Roman"/>
          <w:b/>
          <w:color w:val="auto"/>
        </w:rPr>
        <w:t xml:space="preserve">3.2 </w:t>
      </w:r>
      <w:r w:rsidRPr="00F82BD4">
        <w:rPr>
          <w:rFonts w:ascii="Times New Roman" w:hAnsi="Times New Roman" w:cs="Times New Roman"/>
          <w:b/>
          <w:color w:val="auto"/>
          <w:u w:val="single"/>
        </w:rPr>
        <w:t xml:space="preserve"> Rehabilitacja zawodowa</w:t>
      </w:r>
    </w:p>
    <w:p w:rsidR="00782565" w:rsidRPr="00F82BD4" w:rsidRDefault="00DE3AAA" w:rsidP="00DE3AAA">
      <w:pPr>
        <w:pStyle w:val="Normalny1"/>
        <w:ind w:firstLine="708"/>
        <w:jc w:val="both"/>
        <w:rPr>
          <w:rFonts w:ascii="Times New Roman" w:hAnsi="Times New Roman" w:cs="Times New Roman"/>
        </w:rPr>
      </w:pPr>
      <w:r w:rsidRPr="00F82BD4">
        <w:rPr>
          <w:rFonts w:ascii="Times New Roman" w:hAnsi="Times New Roman" w:cs="Times New Roman"/>
          <w:color w:val="000000"/>
        </w:rPr>
        <w:tab/>
        <w:t xml:space="preserve">Na realizację zadań z zakresu rehabilitacji zawodowej Powiatowy Urząd Pracy w Trzebnicy ze środków Państwowego Funduszu Rehabilitacji Osób Niepełnosprawnych w 2023 roku wykorzystał kwotę w wysokości 23 290,00 zł, w ramach zwrotu wydatków na instrumenty i usługi rynku pracy dla osób </w:t>
      </w:r>
      <w:proofErr w:type="spellStart"/>
      <w:r w:rsidRPr="00F82BD4">
        <w:rPr>
          <w:rFonts w:ascii="Times New Roman" w:hAnsi="Times New Roman" w:cs="Times New Roman"/>
          <w:color w:val="000000"/>
        </w:rPr>
        <w:t>nieopełnosprawnych</w:t>
      </w:r>
      <w:proofErr w:type="spellEnd"/>
      <w:r w:rsidRPr="00F82BD4">
        <w:rPr>
          <w:rFonts w:ascii="Times New Roman" w:hAnsi="Times New Roman" w:cs="Times New Roman"/>
          <w:color w:val="000000"/>
        </w:rPr>
        <w:t xml:space="preserve"> poszukujących pracy i nie pozostających w zatrudnieniu.</w:t>
      </w:r>
    </w:p>
    <w:p w:rsidR="00782565" w:rsidRPr="00F82BD4" w:rsidRDefault="00782565" w:rsidP="006242D9">
      <w:pPr>
        <w:pStyle w:val="Nagwek2"/>
        <w:spacing w:before="0" w:after="0"/>
        <w:jc w:val="both"/>
        <w:rPr>
          <w:rFonts w:ascii="Times New Roman" w:hAnsi="Times New Roman" w:cs="Times New Roman"/>
          <w:color w:val="000000"/>
          <w:sz w:val="24"/>
          <w:szCs w:val="24"/>
        </w:rPr>
      </w:pPr>
    </w:p>
    <w:p w:rsidR="00782565" w:rsidRPr="00F82BD4" w:rsidRDefault="00EF18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
          <w:color w:val="auto"/>
          <w:sz w:val="24"/>
          <w:szCs w:val="24"/>
        </w:rPr>
        <w:t>3.2</w:t>
      </w:r>
      <w:r w:rsidR="006B0EE9" w:rsidRPr="00F82BD4">
        <w:rPr>
          <w:rFonts w:ascii="Times New Roman" w:hAnsi="Times New Roman" w:cs="Times New Roman"/>
          <w:b/>
          <w:color w:val="auto"/>
          <w:sz w:val="24"/>
          <w:szCs w:val="24"/>
        </w:rPr>
        <w:t xml:space="preserve"> Realizacja programów na rzecz osób niepełnosprawnych finansowanych ze środków PFRON</w:t>
      </w:r>
    </w:p>
    <w:p w:rsidR="00782565" w:rsidRPr="00F82BD4" w:rsidRDefault="00782565" w:rsidP="006242D9">
      <w:pPr>
        <w:pStyle w:val="Nagwek2"/>
        <w:spacing w:before="0" w:after="0"/>
        <w:jc w:val="both"/>
        <w:rPr>
          <w:rFonts w:ascii="Times New Roman" w:hAnsi="Times New Roman" w:cs="Times New Roman"/>
          <w:sz w:val="24"/>
          <w:szCs w:val="24"/>
        </w:rPr>
      </w:pPr>
    </w:p>
    <w:p w:rsidR="00782565" w:rsidRPr="00F82BD4" w:rsidRDefault="006B0EE9" w:rsidP="00EF18A8">
      <w:pPr>
        <w:pStyle w:val="Normalny1"/>
        <w:shd w:val="clear" w:color="auto" w:fill="FFFFFF" w:themeFill="background1"/>
        <w:tabs>
          <w:tab w:val="left" w:pos="567"/>
        </w:tabs>
        <w:jc w:val="both"/>
        <w:rPr>
          <w:rFonts w:ascii="Times New Roman" w:hAnsi="Times New Roman" w:cs="Times New Roman"/>
        </w:rPr>
      </w:pPr>
      <w:r w:rsidRPr="00F82BD4">
        <w:rPr>
          <w:rFonts w:ascii="Times New Roman" w:hAnsi="Times New Roman" w:cs="Times New Roman"/>
          <w:b/>
          <w:u w:val="single"/>
        </w:rPr>
        <w:t>Aktywny Samorząd</w:t>
      </w:r>
    </w:p>
    <w:p w:rsidR="00782565" w:rsidRPr="00F82BD4" w:rsidRDefault="00782565" w:rsidP="006242D9">
      <w:pPr>
        <w:pStyle w:val="Normalny1"/>
        <w:shd w:val="clear" w:color="auto" w:fill="FFFFFF" w:themeFill="background1"/>
        <w:tabs>
          <w:tab w:val="left" w:pos="567"/>
        </w:tabs>
        <w:jc w:val="both"/>
        <w:rPr>
          <w:rFonts w:ascii="Times New Roman" w:hAnsi="Times New Roman" w:cs="Times New Roman"/>
          <w:b/>
          <w:u w:val="single"/>
        </w:rPr>
      </w:pPr>
    </w:p>
    <w:p w:rsidR="00782565" w:rsidRPr="00F82BD4" w:rsidRDefault="006B0EE9" w:rsidP="006242D9">
      <w:pPr>
        <w:pStyle w:val="Normalny1"/>
        <w:shd w:val="clear" w:color="auto" w:fill="FFFFFF" w:themeFill="background1"/>
        <w:ind w:firstLine="567"/>
        <w:jc w:val="both"/>
        <w:rPr>
          <w:rFonts w:ascii="Times New Roman" w:hAnsi="Times New Roman" w:cs="Times New Roman"/>
        </w:rPr>
      </w:pPr>
      <w:r w:rsidRPr="00F82BD4">
        <w:rPr>
          <w:rFonts w:ascii="Times New Roman" w:hAnsi="Times New Roman" w:cs="Times New Roman"/>
        </w:rPr>
        <w:t>Głównym celem programu było wyeliminowanie lub zmniejszenie barier ograniczających uczestnictwo beneficjentów pomocy w życiu społecznym, zawodowym i w dostępie do edukacji.</w:t>
      </w:r>
    </w:p>
    <w:p w:rsidR="00782565" w:rsidRPr="00F82BD4" w:rsidRDefault="006B0EE9" w:rsidP="006242D9">
      <w:pPr>
        <w:pStyle w:val="Normalny1"/>
        <w:shd w:val="clear" w:color="auto" w:fill="FFFFFF" w:themeFill="background1"/>
        <w:jc w:val="both"/>
        <w:rPr>
          <w:rFonts w:ascii="Times New Roman" w:hAnsi="Times New Roman" w:cs="Times New Roman"/>
        </w:rPr>
      </w:pPr>
      <w:r w:rsidRPr="00F82BD4">
        <w:rPr>
          <w:rFonts w:ascii="Times New Roman" w:hAnsi="Times New Roman" w:cs="Times New Roman"/>
          <w:bCs/>
        </w:rPr>
        <w:t>Program w 202</w:t>
      </w:r>
      <w:r w:rsidR="00267B15" w:rsidRPr="00F82BD4">
        <w:rPr>
          <w:rFonts w:ascii="Times New Roman" w:hAnsi="Times New Roman" w:cs="Times New Roman"/>
          <w:bCs/>
        </w:rPr>
        <w:t>3</w:t>
      </w:r>
      <w:r w:rsidRPr="00F82BD4">
        <w:rPr>
          <w:rFonts w:ascii="Times New Roman" w:hAnsi="Times New Roman" w:cs="Times New Roman"/>
          <w:bCs/>
        </w:rPr>
        <w:t xml:space="preserve"> roku obejmował następujące formy wsparcia:</w:t>
      </w:r>
    </w:p>
    <w:p w:rsidR="00782565" w:rsidRPr="00F82BD4" w:rsidRDefault="006B0EE9" w:rsidP="006242D9">
      <w:pPr>
        <w:pStyle w:val="Tekstpodstawowy3"/>
        <w:shd w:val="clear" w:color="auto" w:fill="FFFFFF" w:themeFill="background1"/>
        <w:rPr>
          <w:sz w:val="24"/>
          <w:szCs w:val="24"/>
        </w:rPr>
      </w:pPr>
      <w:r w:rsidRPr="00F82BD4">
        <w:rPr>
          <w:b/>
          <w:bCs/>
          <w:spacing w:val="0"/>
          <w:sz w:val="24"/>
          <w:szCs w:val="24"/>
        </w:rPr>
        <w:t>Moduł I – likwidacja barier utrudniających aktywizację społeczną i zawodową</w:t>
      </w:r>
      <w:r w:rsidRPr="00F82BD4">
        <w:rPr>
          <w:spacing w:val="0"/>
          <w:sz w:val="24"/>
          <w:szCs w:val="24"/>
        </w:rPr>
        <w:t>, w tym:</w:t>
      </w:r>
    </w:p>
    <w:p w:rsidR="00782565" w:rsidRPr="00F82BD4" w:rsidRDefault="006B0EE9" w:rsidP="006242D9">
      <w:pPr>
        <w:numPr>
          <w:ilvl w:val="0"/>
          <w:numId w:val="9"/>
        </w:numPr>
        <w:shd w:val="clear" w:color="auto" w:fill="FFFFFF" w:themeFill="background1"/>
        <w:spacing w:line="240" w:lineRule="auto"/>
        <w:rPr>
          <w:rFonts w:ascii="Times New Roman" w:hAnsi="Times New Roman" w:cs="Times New Roman"/>
          <w:sz w:val="24"/>
          <w:szCs w:val="24"/>
        </w:rPr>
      </w:pPr>
      <w:r w:rsidRPr="00F82BD4">
        <w:rPr>
          <w:rFonts w:ascii="Times New Roman" w:eastAsia="Times New Roman" w:hAnsi="Times New Roman" w:cs="Times New Roman"/>
          <w:b/>
          <w:bCs/>
          <w:sz w:val="24"/>
          <w:szCs w:val="24"/>
          <w:lang w:eastAsia="pl-PL"/>
        </w:rPr>
        <w:t>Obszar A – likwidacja bariery transportowej:</w:t>
      </w:r>
    </w:p>
    <w:p w:rsidR="00782565" w:rsidRPr="00F82BD4"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1 – pomoc w zakupie i montażu oprzyrządowania do posiadanego samochodu (adresowana do osób z orzeczeniem o niepełnosprawności - do 16 roku życia lub osób ze znacznym albo umiarkowanym stopniem niepełnosprawności, z dysfunkcją narządu ruchu);</w:t>
      </w:r>
    </w:p>
    <w:p w:rsidR="00782565" w:rsidRPr="00F82BD4"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2 – pomoc w uzyskaniu prawa jazdy (adresowana do osób ze znacznym albo umiarkowanym stopniem niepełnosprawności, z dysfunkcją narządu ruchu);</w:t>
      </w:r>
    </w:p>
    <w:p w:rsidR="00782565" w:rsidRPr="00F82BD4"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3 – pomoc w uzyskaniu prawa jazdy (adresowana do osób ze znacznym albo umiarkowanym stopniem niepełnosprawności, z dysfunkcją narządu słuchu, w stopniu wymagającym korzystania z usług tłumacza języka migowego);</w:t>
      </w:r>
    </w:p>
    <w:p w:rsidR="00782565" w:rsidRPr="00F82BD4"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4 – pomoc w zakupie i montażu oprzyrządowania do posiadanego samochodu (adresowana do osób ze znacznym albo umiarkowanym stopniem niepełnosprawności, z dysfunkcją narządu słuchu);</w:t>
      </w:r>
    </w:p>
    <w:p w:rsidR="00782565" w:rsidRPr="00F82BD4" w:rsidRDefault="006B0EE9" w:rsidP="006242D9">
      <w:pPr>
        <w:numPr>
          <w:ilvl w:val="0"/>
          <w:numId w:val="9"/>
        </w:numPr>
        <w:shd w:val="clear" w:color="auto" w:fill="FFFFFF" w:themeFill="background1"/>
        <w:spacing w:line="240" w:lineRule="auto"/>
        <w:rPr>
          <w:rFonts w:ascii="Times New Roman" w:hAnsi="Times New Roman" w:cs="Times New Roman"/>
          <w:sz w:val="24"/>
          <w:szCs w:val="24"/>
        </w:rPr>
      </w:pPr>
      <w:r w:rsidRPr="00F82BD4">
        <w:rPr>
          <w:rFonts w:ascii="Times New Roman" w:eastAsia="Times New Roman" w:hAnsi="Times New Roman" w:cs="Times New Roman"/>
          <w:b/>
          <w:bCs/>
          <w:sz w:val="24"/>
          <w:szCs w:val="24"/>
          <w:lang w:eastAsia="pl-PL"/>
        </w:rPr>
        <w:t>Obszar B – likwidacja barier w dostępie do uczestniczenia w społeczeństwie informacyjnym:</w:t>
      </w:r>
    </w:p>
    <w:p w:rsidR="00782565" w:rsidRPr="00F82BD4"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lastRenderedPageBreak/>
        <w:t>Zadanie 1 – pomoc w zakupie sprzętu elektronicznego lub jego elementów oraz oprogramowania (adresowana do osób z orzeczeniem o niepełnosprawności - do 16 roku życia lub do osób ze znacznym stopniem niepełnosprawności, z dysfunkcją narządu wzroku lub obu rąk);</w:t>
      </w:r>
    </w:p>
    <w:p w:rsidR="00782565" w:rsidRPr="00F82BD4"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2 – dofinansowanie szkoleń w zakresie obsługi nabytego w ramach programu sprzętu elektronicznego i oprogramowania;</w:t>
      </w:r>
    </w:p>
    <w:p w:rsidR="00782565" w:rsidRPr="00F82BD4"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3 – pomoc w zakupie sprzętu elektronicznego lub jego elementów oraz oprogramowania (adresowana do osób z umiarkowanym stopniem niepełnosprawności, z dysfunkcją narządu wzroku);</w:t>
      </w:r>
    </w:p>
    <w:p w:rsidR="00782565" w:rsidRPr="00F82BD4"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4 – pomoc w zakupie sprzętu elektronicznego lub jego elementów oraz oprogramowania (adresowana do osób z orzeczeniem o niepełnosprawności - do 16 roku życia lub osób ze znacznym albo umiarkowanym stopniem niepełnosprawności, z dysfunkcją narządu słuchu i trudnościami w komunikowaniu się za pomocą mowy);</w:t>
      </w:r>
    </w:p>
    <w:p w:rsidR="00782565" w:rsidRPr="00F82BD4"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5 – pomoc w utrzymaniu sprawności technicznej posiadanego sprzętu elektronicznego, zakupionego w ramach programu (adresowana do osób z orzeczeniem o niepełnosprawności - do 16 roku życia lub osób ze znacznym stopniem niepełnosprawności);</w:t>
      </w:r>
    </w:p>
    <w:p w:rsidR="00782565" w:rsidRPr="00F82BD4" w:rsidRDefault="006B0EE9" w:rsidP="006242D9">
      <w:pPr>
        <w:numPr>
          <w:ilvl w:val="0"/>
          <w:numId w:val="9"/>
        </w:numPr>
        <w:shd w:val="clear" w:color="auto" w:fill="FFFFFF" w:themeFill="background1"/>
        <w:spacing w:line="240" w:lineRule="auto"/>
        <w:rPr>
          <w:rFonts w:ascii="Times New Roman" w:hAnsi="Times New Roman" w:cs="Times New Roman"/>
          <w:sz w:val="24"/>
          <w:szCs w:val="24"/>
        </w:rPr>
      </w:pPr>
      <w:r w:rsidRPr="00F82BD4">
        <w:rPr>
          <w:rFonts w:ascii="Times New Roman" w:eastAsia="Times New Roman" w:hAnsi="Times New Roman" w:cs="Times New Roman"/>
          <w:b/>
          <w:bCs/>
          <w:sz w:val="24"/>
          <w:szCs w:val="24"/>
          <w:lang w:eastAsia="pl-PL"/>
        </w:rPr>
        <w:t>Obszar C – likwidacja barier w poruszaniu się:</w:t>
      </w:r>
    </w:p>
    <w:p w:rsidR="00782565" w:rsidRPr="00F82BD4"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1 – pomoc w zakupie wózka inwalidzkiego o napędzie elektrycznym (adresowana do osób z orzeczeniem o niepełnosprawności - do 16 roku życia lub osób ze znacznym stopniem niepełnosprawności, z dysfunkcją uniemożliwiającą samodzielne poruszanie się za pomocą wózka inwalidzkiego o napędzie ręcznym);</w:t>
      </w:r>
    </w:p>
    <w:p w:rsidR="00782565" w:rsidRPr="00F82BD4"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2 – pomoc w utrzymaniu sprawności technicznej posiadanego skutera lub wózka inwalidzkiego o napędzie elektrycznym (adresowana do osób z orzeczeniem o niepełnosprawności - do 16 roku życia lub osób ze znacznym stopniem niepełnosprawności);</w:t>
      </w:r>
    </w:p>
    <w:p w:rsidR="00782565" w:rsidRPr="00F82BD4"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3 – pomoc w zakupie protezy kończyny, w której zastosowano nowoczesne rozwiązania techniczne, tj. protezy co najmniej na III poziomie jakości (adresowana do osób ze stopniem niepełnosprawności);</w:t>
      </w:r>
    </w:p>
    <w:p w:rsidR="00782565" w:rsidRPr="00F82BD4"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4 – pomoc w utrzymaniu sprawności technicznej posiadanej protezy kończyny, w której zastosowano nowoczesne rozwiązania techniczne - co najmniej na III poziomie jakości (adresowana do osób ze stopniem niepełnosprawności);</w:t>
      </w:r>
    </w:p>
    <w:p w:rsidR="00782565" w:rsidRPr="00F82BD4"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F82BD4">
        <w:rPr>
          <w:rFonts w:ascii="Times New Roman" w:eastAsia="Times New Roman" w:hAnsi="Times New Roman" w:cs="Times New Roman"/>
          <w:lang w:eastAsia="pl-PL"/>
        </w:rPr>
        <w:t>Zadanie 5 – pomoc w zakupie skutera inwalidzkiego o napędzie elektrycznym lub oprzyrządowania elektrycznego do wózka ręcznego (adresowana do osób z orzeczeniem o niepełnosprawności - do 16 roku życia lub osób ze znacznym stopniem niepełnosprawności, z dysfunkcją narządu ruchu powodującą problemy w samodzielnym przemieszczaniu się i posiadających zgodę lekarza specjalisty na użytkowanie przedmiotu dofinansowania);</w:t>
      </w:r>
    </w:p>
    <w:p w:rsidR="00782565" w:rsidRPr="00F82BD4" w:rsidRDefault="006B0EE9" w:rsidP="006242D9">
      <w:pPr>
        <w:numPr>
          <w:ilvl w:val="0"/>
          <w:numId w:val="9"/>
        </w:numPr>
        <w:shd w:val="clear" w:color="auto" w:fill="FFFFFF" w:themeFill="background1"/>
        <w:spacing w:line="240" w:lineRule="auto"/>
        <w:jc w:val="both"/>
        <w:rPr>
          <w:rFonts w:ascii="Times New Roman" w:hAnsi="Times New Roman" w:cs="Times New Roman"/>
          <w:sz w:val="24"/>
          <w:szCs w:val="24"/>
        </w:rPr>
      </w:pPr>
      <w:r w:rsidRPr="00F82BD4">
        <w:rPr>
          <w:rFonts w:ascii="Times New Roman" w:eastAsia="Times New Roman" w:hAnsi="Times New Roman" w:cs="Times New Roman"/>
          <w:b/>
          <w:bCs/>
          <w:sz w:val="24"/>
          <w:szCs w:val="24"/>
          <w:lang w:eastAsia="pl-PL"/>
        </w:rPr>
        <w:t>Obszar D – pomoc w utrzymaniu aktywności zawodowej poprzez zapewnienie opieki dla osoby zależnej </w:t>
      </w:r>
      <w:r w:rsidRPr="00F82BD4">
        <w:rPr>
          <w:rFonts w:ascii="Times New Roman" w:eastAsia="Times New Roman" w:hAnsi="Times New Roman" w:cs="Times New Roman"/>
          <w:sz w:val="24"/>
          <w:szCs w:val="24"/>
          <w:lang w:eastAsia="pl-PL"/>
        </w:rPr>
        <w:t>(dziecka przebywającego w żłobku lub przedszkolu albo pod inną tego typu opieką, pomoc adresowana do osób ze znacznym lub umiarkowanym stopniem niepełnosprawności, które są przedstawicielem ustawowym lub opiekunem prawnym dziecka).</w:t>
      </w:r>
    </w:p>
    <w:p w:rsidR="001B52B6" w:rsidRPr="00F82BD4" w:rsidRDefault="001B52B6" w:rsidP="006242D9">
      <w:pPr>
        <w:shd w:val="clear" w:color="auto" w:fill="FFFFFF" w:themeFill="background1"/>
        <w:spacing w:line="240" w:lineRule="auto"/>
        <w:jc w:val="both"/>
        <w:rPr>
          <w:rFonts w:ascii="Times New Roman" w:hAnsi="Times New Roman" w:cs="Times New Roman"/>
          <w:sz w:val="24"/>
          <w:szCs w:val="24"/>
        </w:rPr>
      </w:pPr>
    </w:p>
    <w:p w:rsidR="006242D9" w:rsidRPr="00F82BD4" w:rsidRDefault="006242D9" w:rsidP="006242D9">
      <w:pPr>
        <w:shd w:val="clear" w:color="auto" w:fill="FFFFFF" w:themeFill="background1"/>
        <w:spacing w:line="240" w:lineRule="auto"/>
        <w:jc w:val="both"/>
        <w:rPr>
          <w:rFonts w:ascii="Times New Roman" w:hAnsi="Times New Roman" w:cs="Times New Roman"/>
          <w:sz w:val="24"/>
          <w:szCs w:val="24"/>
        </w:rPr>
      </w:pPr>
    </w:p>
    <w:p w:rsidR="001B52B6" w:rsidRPr="00F82BD4" w:rsidRDefault="006B0EE9" w:rsidP="006242D9">
      <w:pPr>
        <w:pStyle w:val="Tekstpodstawowy3"/>
        <w:rPr>
          <w:b/>
          <w:bCs/>
          <w:sz w:val="24"/>
          <w:szCs w:val="24"/>
        </w:rPr>
      </w:pPr>
      <w:r w:rsidRPr="00F82BD4">
        <w:rPr>
          <w:b/>
          <w:bCs/>
          <w:sz w:val="24"/>
          <w:szCs w:val="24"/>
        </w:rPr>
        <w:t xml:space="preserve">Moduł I – </w:t>
      </w:r>
      <w:r w:rsidR="001B52B6" w:rsidRPr="00F82BD4">
        <w:rPr>
          <w:b/>
          <w:bCs/>
          <w:sz w:val="24"/>
          <w:szCs w:val="24"/>
        </w:rPr>
        <w:t xml:space="preserve"> 24 wniosków:</w:t>
      </w:r>
    </w:p>
    <w:p w:rsidR="001B52B6" w:rsidRPr="00F82BD4" w:rsidRDefault="00FB1C3C" w:rsidP="006242D9">
      <w:pPr>
        <w:pStyle w:val="Tekstpodstawowy3"/>
        <w:numPr>
          <w:ilvl w:val="0"/>
          <w:numId w:val="21"/>
        </w:numPr>
        <w:rPr>
          <w:sz w:val="24"/>
          <w:szCs w:val="24"/>
        </w:rPr>
      </w:pPr>
      <w:r w:rsidRPr="00F82BD4">
        <w:rPr>
          <w:sz w:val="24"/>
          <w:szCs w:val="24"/>
        </w:rPr>
        <w:t>Obszar A zadanie 2 - 1 wniosek</w:t>
      </w:r>
      <w:r w:rsidR="001B52B6" w:rsidRPr="00F82BD4">
        <w:rPr>
          <w:sz w:val="24"/>
          <w:szCs w:val="24"/>
        </w:rPr>
        <w:t xml:space="preserve">, </w:t>
      </w:r>
    </w:p>
    <w:p w:rsidR="00FB1C3C" w:rsidRPr="00F82BD4" w:rsidRDefault="00FB1C3C" w:rsidP="00FB1C3C">
      <w:pPr>
        <w:pStyle w:val="Tekstpodstawowy3"/>
        <w:numPr>
          <w:ilvl w:val="0"/>
          <w:numId w:val="21"/>
        </w:numPr>
        <w:rPr>
          <w:sz w:val="24"/>
          <w:szCs w:val="24"/>
        </w:rPr>
      </w:pPr>
      <w:r w:rsidRPr="00F82BD4">
        <w:rPr>
          <w:sz w:val="24"/>
          <w:szCs w:val="24"/>
        </w:rPr>
        <w:lastRenderedPageBreak/>
        <w:t>Obszar B zadanie 1</w:t>
      </w:r>
      <w:r w:rsidR="001B52B6" w:rsidRPr="00F82BD4">
        <w:rPr>
          <w:sz w:val="24"/>
          <w:szCs w:val="24"/>
        </w:rPr>
        <w:t xml:space="preserve"> –</w:t>
      </w:r>
      <w:r w:rsidRPr="00F82BD4">
        <w:rPr>
          <w:sz w:val="24"/>
          <w:szCs w:val="24"/>
        </w:rPr>
        <w:t xml:space="preserve"> 9 </w:t>
      </w:r>
      <w:r w:rsidR="001B52B6" w:rsidRPr="00F82BD4">
        <w:rPr>
          <w:sz w:val="24"/>
          <w:szCs w:val="24"/>
        </w:rPr>
        <w:t>wniosków,</w:t>
      </w:r>
    </w:p>
    <w:p w:rsidR="00FB1C3C" w:rsidRPr="00F82BD4" w:rsidRDefault="00FB1C3C" w:rsidP="00FB1C3C">
      <w:pPr>
        <w:pStyle w:val="Tekstpodstawowy3"/>
        <w:numPr>
          <w:ilvl w:val="0"/>
          <w:numId w:val="21"/>
        </w:numPr>
        <w:rPr>
          <w:sz w:val="24"/>
          <w:szCs w:val="24"/>
        </w:rPr>
      </w:pPr>
      <w:r w:rsidRPr="00F82BD4">
        <w:rPr>
          <w:sz w:val="24"/>
          <w:szCs w:val="24"/>
        </w:rPr>
        <w:t>Obszar B zadanie 2 – 1 wniosek</w:t>
      </w:r>
    </w:p>
    <w:p w:rsidR="00FB1C3C" w:rsidRPr="00F82BD4" w:rsidRDefault="00FB1C3C" w:rsidP="00FB1C3C">
      <w:pPr>
        <w:pStyle w:val="Tekstpodstawowy3"/>
        <w:numPr>
          <w:ilvl w:val="0"/>
          <w:numId w:val="21"/>
        </w:numPr>
        <w:rPr>
          <w:sz w:val="24"/>
          <w:szCs w:val="24"/>
        </w:rPr>
      </w:pPr>
      <w:r w:rsidRPr="00F82BD4">
        <w:rPr>
          <w:sz w:val="24"/>
          <w:szCs w:val="24"/>
        </w:rPr>
        <w:t>Obszar B zadanie 4 – 2 wnioski</w:t>
      </w:r>
    </w:p>
    <w:p w:rsidR="001B52B6" w:rsidRPr="00F82BD4" w:rsidRDefault="001B52B6" w:rsidP="006242D9">
      <w:pPr>
        <w:pStyle w:val="Tekstpodstawowy3"/>
        <w:numPr>
          <w:ilvl w:val="0"/>
          <w:numId w:val="21"/>
        </w:numPr>
        <w:rPr>
          <w:sz w:val="24"/>
          <w:szCs w:val="24"/>
        </w:rPr>
      </w:pPr>
      <w:r w:rsidRPr="00F82BD4">
        <w:rPr>
          <w:sz w:val="24"/>
          <w:szCs w:val="24"/>
        </w:rPr>
        <w:t>Obszar C zadanie 1 –</w:t>
      </w:r>
      <w:r w:rsidR="00FB1C3C" w:rsidRPr="00F82BD4">
        <w:rPr>
          <w:sz w:val="24"/>
          <w:szCs w:val="24"/>
        </w:rPr>
        <w:t xml:space="preserve"> 1 wniosek</w:t>
      </w:r>
      <w:r w:rsidRPr="00F82BD4">
        <w:rPr>
          <w:sz w:val="24"/>
          <w:szCs w:val="24"/>
        </w:rPr>
        <w:t xml:space="preserve">, </w:t>
      </w:r>
    </w:p>
    <w:p w:rsidR="001B52B6" w:rsidRPr="00F82BD4" w:rsidRDefault="001B52B6" w:rsidP="006242D9">
      <w:pPr>
        <w:pStyle w:val="Tekstpodstawowy3"/>
        <w:numPr>
          <w:ilvl w:val="0"/>
          <w:numId w:val="21"/>
        </w:numPr>
        <w:rPr>
          <w:sz w:val="24"/>
          <w:szCs w:val="24"/>
        </w:rPr>
      </w:pPr>
      <w:r w:rsidRPr="00F82BD4">
        <w:rPr>
          <w:sz w:val="24"/>
          <w:szCs w:val="24"/>
        </w:rPr>
        <w:t>Obszar C zadanie 2 –</w:t>
      </w:r>
      <w:r w:rsidR="00FB1C3C" w:rsidRPr="00F82BD4">
        <w:rPr>
          <w:sz w:val="24"/>
          <w:szCs w:val="24"/>
        </w:rPr>
        <w:t xml:space="preserve"> 2 wnioski</w:t>
      </w:r>
      <w:r w:rsidRPr="00F82BD4">
        <w:rPr>
          <w:sz w:val="24"/>
          <w:szCs w:val="24"/>
        </w:rPr>
        <w:t>,</w:t>
      </w:r>
    </w:p>
    <w:p w:rsidR="001B52B6" w:rsidRPr="00F82BD4" w:rsidRDefault="001B52B6" w:rsidP="006242D9">
      <w:pPr>
        <w:pStyle w:val="Tekstpodstawowy3"/>
        <w:numPr>
          <w:ilvl w:val="0"/>
          <w:numId w:val="21"/>
        </w:numPr>
        <w:rPr>
          <w:sz w:val="24"/>
          <w:szCs w:val="24"/>
        </w:rPr>
      </w:pPr>
      <w:r w:rsidRPr="00F82BD4">
        <w:rPr>
          <w:sz w:val="24"/>
          <w:szCs w:val="24"/>
        </w:rPr>
        <w:t>Obszar C zadanie 3 –</w:t>
      </w:r>
      <w:r w:rsidR="00FB1C3C" w:rsidRPr="00F82BD4">
        <w:rPr>
          <w:sz w:val="24"/>
          <w:szCs w:val="24"/>
        </w:rPr>
        <w:t xml:space="preserve"> 3 </w:t>
      </w:r>
      <w:r w:rsidRPr="00F82BD4">
        <w:rPr>
          <w:sz w:val="24"/>
          <w:szCs w:val="24"/>
        </w:rPr>
        <w:t>wnioski,</w:t>
      </w:r>
    </w:p>
    <w:p w:rsidR="001B52B6" w:rsidRPr="00F82BD4" w:rsidRDefault="001B52B6" w:rsidP="006242D9">
      <w:pPr>
        <w:pStyle w:val="Tekstpodstawowy3"/>
        <w:numPr>
          <w:ilvl w:val="0"/>
          <w:numId w:val="21"/>
        </w:numPr>
        <w:rPr>
          <w:sz w:val="24"/>
          <w:szCs w:val="24"/>
        </w:rPr>
      </w:pPr>
      <w:r w:rsidRPr="00F82BD4">
        <w:rPr>
          <w:sz w:val="24"/>
          <w:szCs w:val="24"/>
        </w:rPr>
        <w:t>Obszar C zadanie 5 –</w:t>
      </w:r>
      <w:r w:rsidR="00FB1C3C" w:rsidRPr="00F82BD4">
        <w:rPr>
          <w:sz w:val="24"/>
          <w:szCs w:val="24"/>
        </w:rPr>
        <w:t xml:space="preserve"> 4 </w:t>
      </w:r>
      <w:r w:rsidRPr="00F82BD4">
        <w:rPr>
          <w:sz w:val="24"/>
          <w:szCs w:val="24"/>
        </w:rPr>
        <w:t>wnioski,</w:t>
      </w:r>
    </w:p>
    <w:p w:rsidR="00782565" w:rsidRPr="00F82BD4" w:rsidRDefault="001B52B6" w:rsidP="006242D9">
      <w:pPr>
        <w:pStyle w:val="Tekstpodstawowy3"/>
        <w:numPr>
          <w:ilvl w:val="0"/>
          <w:numId w:val="21"/>
        </w:numPr>
        <w:rPr>
          <w:spacing w:val="0"/>
          <w:sz w:val="24"/>
          <w:szCs w:val="24"/>
        </w:rPr>
      </w:pPr>
      <w:r w:rsidRPr="00F82BD4">
        <w:rPr>
          <w:sz w:val="24"/>
          <w:szCs w:val="24"/>
        </w:rPr>
        <w:t>Obszar D –</w:t>
      </w:r>
      <w:r w:rsidR="00FB1C3C" w:rsidRPr="00F82BD4">
        <w:rPr>
          <w:sz w:val="24"/>
          <w:szCs w:val="24"/>
        </w:rPr>
        <w:t xml:space="preserve">4 </w:t>
      </w:r>
      <w:r w:rsidRPr="00F82BD4">
        <w:rPr>
          <w:sz w:val="24"/>
          <w:szCs w:val="24"/>
        </w:rPr>
        <w:t>wnioski</w:t>
      </w:r>
    </w:p>
    <w:p w:rsidR="00782565" w:rsidRPr="00F82BD4" w:rsidRDefault="006B0EE9" w:rsidP="006242D9">
      <w:pPr>
        <w:pStyle w:val="Tekstpodstawowy3"/>
        <w:rPr>
          <w:sz w:val="24"/>
          <w:szCs w:val="24"/>
        </w:rPr>
      </w:pPr>
      <w:r w:rsidRPr="00F82BD4">
        <w:rPr>
          <w:sz w:val="24"/>
          <w:szCs w:val="24"/>
        </w:rPr>
        <w:t xml:space="preserve">Kwota przyznana: </w:t>
      </w:r>
      <w:r w:rsidR="00CF50A5" w:rsidRPr="00CF50A5">
        <w:rPr>
          <w:b/>
          <w:sz w:val="24"/>
          <w:szCs w:val="24"/>
        </w:rPr>
        <w:t>226 791,54</w:t>
      </w:r>
      <w:r w:rsidRPr="00F82BD4">
        <w:rPr>
          <w:b/>
          <w:bCs/>
          <w:sz w:val="24"/>
          <w:szCs w:val="24"/>
        </w:rPr>
        <w:t xml:space="preserve"> </w:t>
      </w:r>
      <w:r w:rsidR="001B52B6" w:rsidRPr="00F82BD4">
        <w:rPr>
          <w:b/>
          <w:bCs/>
          <w:sz w:val="24"/>
          <w:szCs w:val="24"/>
        </w:rPr>
        <w:t>złotych.</w:t>
      </w:r>
    </w:p>
    <w:p w:rsidR="00782565" w:rsidRPr="00F82BD4" w:rsidRDefault="00FB1C3C" w:rsidP="006242D9">
      <w:pPr>
        <w:pStyle w:val="Normalny1"/>
        <w:tabs>
          <w:tab w:val="left" w:pos="1968"/>
        </w:tabs>
        <w:jc w:val="both"/>
        <w:rPr>
          <w:rFonts w:ascii="Times New Roman" w:hAnsi="Times New Roman" w:cs="Times New Roman"/>
        </w:rPr>
      </w:pPr>
      <w:r w:rsidRPr="00F82BD4">
        <w:rPr>
          <w:rFonts w:ascii="Times New Roman" w:hAnsi="Times New Roman" w:cs="Times New Roman"/>
          <w:b/>
          <w:bCs/>
          <w:color w:val="auto"/>
        </w:rPr>
        <w:t xml:space="preserve">Moduł II – 12 </w:t>
      </w:r>
      <w:r w:rsidR="006B0EE9" w:rsidRPr="00F82BD4">
        <w:rPr>
          <w:rFonts w:ascii="Times New Roman" w:hAnsi="Times New Roman" w:cs="Times New Roman"/>
          <w:b/>
          <w:bCs/>
          <w:color w:val="auto"/>
        </w:rPr>
        <w:t xml:space="preserve"> wniosków. </w:t>
      </w:r>
    </w:p>
    <w:p w:rsidR="007564A0" w:rsidRPr="00812846" w:rsidRDefault="006B0EE9" w:rsidP="00812846">
      <w:pPr>
        <w:pStyle w:val="Normalny1"/>
        <w:tabs>
          <w:tab w:val="left" w:pos="1968"/>
        </w:tabs>
        <w:jc w:val="both"/>
        <w:rPr>
          <w:rFonts w:ascii="Times New Roman" w:hAnsi="Times New Roman" w:cs="Times New Roman"/>
          <w:b/>
          <w:bCs/>
          <w:color w:val="auto"/>
        </w:rPr>
      </w:pPr>
      <w:r w:rsidRPr="00F82BD4">
        <w:rPr>
          <w:rFonts w:ascii="Times New Roman" w:hAnsi="Times New Roman" w:cs="Times New Roman"/>
          <w:color w:val="auto"/>
        </w:rPr>
        <w:t xml:space="preserve">Kwota przyznana: </w:t>
      </w:r>
      <w:r w:rsidR="00FB1C3C" w:rsidRPr="00F82BD4">
        <w:rPr>
          <w:rFonts w:ascii="Times New Roman" w:hAnsi="Times New Roman" w:cs="Times New Roman"/>
          <w:b/>
          <w:color w:val="auto"/>
        </w:rPr>
        <w:t>32 808,25</w:t>
      </w:r>
      <w:r w:rsidR="00FB1C3C" w:rsidRPr="00F82BD4">
        <w:rPr>
          <w:rFonts w:ascii="Times New Roman" w:hAnsi="Times New Roman" w:cs="Times New Roman"/>
          <w:color w:val="auto"/>
        </w:rPr>
        <w:t xml:space="preserve"> </w:t>
      </w:r>
      <w:r w:rsidR="001B52B6" w:rsidRPr="00F82BD4">
        <w:rPr>
          <w:rFonts w:ascii="Times New Roman" w:hAnsi="Times New Roman" w:cs="Times New Roman"/>
          <w:b/>
          <w:bCs/>
          <w:color w:val="auto"/>
        </w:rPr>
        <w:t>złotych.</w:t>
      </w:r>
    </w:p>
    <w:p w:rsidR="0012041E" w:rsidRPr="00F82BD4" w:rsidRDefault="0012041E" w:rsidP="006242D9">
      <w:pPr>
        <w:spacing w:line="240" w:lineRule="auto"/>
        <w:jc w:val="both"/>
        <w:rPr>
          <w:rFonts w:ascii="Times New Roman" w:hAnsi="Times New Roman" w:cs="Times New Roman"/>
          <w:color w:val="000000" w:themeColor="text1"/>
          <w:sz w:val="24"/>
          <w:szCs w:val="24"/>
        </w:rPr>
      </w:pPr>
    </w:p>
    <w:p w:rsidR="00757C2B" w:rsidRPr="00F82BD4" w:rsidRDefault="00C7239A" w:rsidP="006242D9">
      <w:pPr>
        <w:spacing w:line="240" w:lineRule="auto"/>
        <w:ind w:left="4"/>
        <w:jc w:val="both"/>
        <w:rPr>
          <w:rFonts w:ascii="Times New Roman" w:eastAsia="Times New Roman" w:hAnsi="Times New Roman" w:cs="Times New Roman"/>
          <w:sz w:val="24"/>
          <w:szCs w:val="24"/>
          <w:lang w:eastAsia="pl-PL"/>
        </w:rPr>
      </w:pPr>
      <w:r w:rsidRPr="00F82BD4">
        <w:rPr>
          <w:rFonts w:ascii="Times New Roman" w:hAnsi="Times New Roman" w:cs="Times New Roman"/>
          <w:b/>
          <w:bCs/>
          <w:color w:val="000000" w:themeColor="text1"/>
          <w:sz w:val="24"/>
          <w:szCs w:val="24"/>
        </w:rPr>
        <w:t>3.2</w:t>
      </w:r>
      <w:r w:rsidR="0012041E" w:rsidRPr="00F82BD4">
        <w:rPr>
          <w:rFonts w:ascii="Times New Roman" w:hAnsi="Times New Roman" w:cs="Times New Roman"/>
          <w:b/>
          <w:bCs/>
          <w:color w:val="000000" w:themeColor="text1"/>
          <w:sz w:val="24"/>
          <w:szCs w:val="24"/>
        </w:rPr>
        <w:t xml:space="preserve"> </w:t>
      </w:r>
      <w:r w:rsidR="00757C2B" w:rsidRPr="00F82BD4">
        <w:rPr>
          <w:rFonts w:ascii="Times New Roman" w:eastAsia="Times New Roman" w:hAnsi="Times New Roman" w:cs="Times New Roman"/>
          <w:b/>
          <w:bCs/>
          <w:sz w:val="24"/>
          <w:szCs w:val="24"/>
          <w:u w:val="single"/>
          <w:lang w:eastAsia="pl-PL"/>
        </w:rPr>
        <w:t>Działania na rzecz osób niepełnosprawnych i starszych,</w:t>
      </w:r>
      <w:r w:rsidR="00757C2B" w:rsidRPr="00F82BD4">
        <w:rPr>
          <w:rFonts w:ascii="Times New Roman" w:eastAsia="Times New Roman" w:hAnsi="Times New Roman" w:cs="Times New Roman"/>
          <w:sz w:val="24"/>
          <w:szCs w:val="24"/>
          <w:lang w:eastAsia="pl-PL"/>
        </w:rPr>
        <w:t xml:space="preserve">                            </w:t>
      </w:r>
    </w:p>
    <w:p w:rsidR="00757C2B" w:rsidRPr="00F82BD4" w:rsidRDefault="00757C2B" w:rsidP="006242D9">
      <w:pPr>
        <w:pStyle w:val="Akapitzlist"/>
        <w:numPr>
          <w:ilvl w:val="0"/>
          <w:numId w:val="22"/>
        </w:numPr>
        <w:suppressAutoHyphens w:val="0"/>
        <w:spacing w:after="0"/>
        <w:ind w:left="363" w:hanging="357"/>
        <w:jc w:val="both"/>
        <w:textAlignment w:val="auto"/>
        <w:rPr>
          <w:rFonts w:ascii="Times New Roman" w:hAnsi="Times New Roman" w:cs="Times New Roman"/>
          <w:bCs/>
        </w:rPr>
      </w:pPr>
      <w:r w:rsidRPr="00F82BD4">
        <w:rPr>
          <w:rFonts w:ascii="Times New Roman" w:hAnsi="Times New Roman" w:cs="Times New Roman"/>
          <w:bCs/>
        </w:rPr>
        <w:t>Przy PCPR działa grupa wsparcia dla osób niepełnosprawnych i ich rodzin, która rozp</w:t>
      </w:r>
      <w:r w:rsidRPr="00F82BD4">
        <w:rPr>
          <w:rFonts w:ascii="Times New Roman" w:hAnsi="Times New Roman" w:cs="Times New Roman"/>
          <w:bCs/>
        </w:rPr>
        <w:t>o</w:t>
      </w:r>
      <w:r w:rsidRPr="00F82BD4">
        <w:rPr>
          <w:rFonts w:ascii="Times New Roman" w:hAnsi="Times New Roman" w:cs="Times New Roman"/>
          <w:bCs/>
        </w:rPr>
        <w:t>częła działalność 2021r. Spotkania odbywają się w siedzibie Centrum w godzinach pop</w:t>
      </w:r>
      <w:r w:rsidRPr="00F82BD4">
        <w:rPr>
          <w:rFonts w:ascii="Times New Roman" w:hAnsi="Times New Roman" w:cs="Times New Roman"/>
          <w:bCs/>
        </w:rPr>
        <w:t>o</w:t>
      </w:r>
      <w:r w:rsidRPr="00F82BD4">
        <w:rPr>
          <w:rFonts w:ascii="Times New Roman" w:hAnsi="Times New Roman" w:cs="Times New Roman"/>
          <w:bCs/>
        </w:rPr>
        <w:t>łudniowych.</w:t>
      </w:r>
      <w:r w:rsidR="007564A0">
        <w:rPr>
          <w:rFonts w:ascii="Times New Roman" w:hAnsi="Times New Roman" w:cs="Times New Roman"/>
          <w:bCs/>
        </w:rPr>
        <w:t xml:space="preserve"> </w:t>
      </w:r>
      <w:r w:rsidRPr="00F82BD4">
        <w:rPr>
          <w:rFonts w:ascii="Times New Roman" w:hAnsi="Times New Roman" w:cs="Times New Roman"/>
          <w:bCs/>
        </w:rPr>
        <w:t xml:space="preserve">.  </w:t>
      </w:r>
    </w:p>
    <w:p w:rsidR="00757C2B" w:rsidRPr="00F82BD4" w:rsidRDefault="00464F86" w:rsidP="00E152E0">
      <w:pPr>
        <w:numPr>
          <w:ilvl w:val="0"/>
          <w:numId w:val="22"/>
        </w:numPr>
        <w:suppressAutoHyphens w:val="0"/>
        <w:spacing w:line="240" w:lineRule="auto"/>
        <w:contextualSpacing/>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xml:space="preserve">Kontynuowano </w:t>
      </w:r>
      <w:r w:rsidR="00757C2B" w:rsidRPr="00F82BD4">
        <w:rPr>
          <w:rFonts w:ascii="Times New Roman" w:eastAsia="Times New Roman" w:hAnsi="Times New Roman" w:cs="Times New Roman"/>
          <w:sz w:val="24"/>
          <w:szCs w:val="24"/>
          <w:lang w:eastAsia="pl-PL"/>
        </w:rPr>
        <w:t>porozumienie o współpracy partnerskiej ze Stowarzyszeniem na Rzecz Integracji i Roz</w:t>
      </w:r>
      <w:r w:rsidRPr="00F82BD4">
        <w:rPr>
          <w:rFonts w:ascii="Times New Roman" w:eastAsia="Times New Roman" w:hAnsi="Times New Roman" w:cs="Times New Roman"/>
          <w:sz w:val="24"/>
          <w:szCs w:val="24"/>
          <w:lang w:eastAsia="pl-PL"/>
        </w:rPr>
        <w:t xml:space="preserve">woju Społecznego GRONO, </w:t>
      </w:r>
      <w:r w:rsidR="00757C2B" w:rsidRPr="00F82BD4">
        <w:rPr>
          <w:rFonts w:ascii="Times New Roman" w:eastAsia="Times New Roman" w:hAnsi="Times New Roman" w:cs="Times New Roman"/>
          <w:sz w:val="24"/>
          <w:szCs w:val="24"/>
          <w:lang w:eastAsia="pl-PL"/>
        </w:rPr>
        <w:t>dotyczące pomocy osobom pokrzywdzonym przestępstwem, które obejmuje wszystkie kategorie wiekowe.</w:t>
      </w:r>
      <w:r w:rsidR="00757C2B" w:rsidRPr="00F82BD4">
        <w:rPr>
          <w:rFonts w:ascii="Times New Roman" w:eastAsia="Times New Roman" w:hAnsi="Times New Roman" w:cs="Times New Roman"/>
          <w:b/>
          <w:bCs/>
          <w:sz w:val="24"/>
          <w:szCs w:val="24"/>
          <w:lang w:eastAsia="pl-PL"/>
        </w:rPr>
        <w:t xml:space="preserve"> </w:t>
      </w:r>
      <w:r w:rsidR="00757C2B" w:rsidRPr="00F82BD4">
        <w:rPr>
          <w:rFonts w:ascii="Times New Roman" w:eastAsia="Times New Roman" w:hAnsi="Times New Roman" w:cs="Times New Roman"/>
          <w:sz w:val="24"/>
          <w:szCs w:val="24"/>
          <w:lang w:eastAsia="pl-PL"/>
        </w:rPr>
        <w:t>Punkt pomocy działa przy PCPR  dwa dni w tygodniu (wtorek i piątek) w godzinach popołudniowych.</w:t>
      </w:r>
    </w:p>
    <w:p w:rsidR="00757C2B" w:rsidRPr="00F82BD4" w:rsidRDefault="00757C2B" w:rsidP="006242D9">
      <w:pPr>
        <w:numPr>
          <w:ilvl w:val="0"/>
          <w:numId w:val="22"/>
        </w:numPr>
        <w:suppressAutoHyphens w:val="0"/>
        <w:spacing w:line="240" w:lineRule="auto"/>
        <w:contextualSpacing/>
        <w:jc w:val="both"/>
        <w:rPr>
          <w:rFonts w:ascii="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xml:space="preserve">W </w:t>
      </w:r>
      <w:r w:rsidR="007564A0">
        <w:rPr>
          <w:rFonts w:ascii="Times New Roman" w:eastAsia="Times New Roman" w:hAnsi="Times New Roman" w:cs="Times New Roman"/>
          <w:sz w:val="24"/>
          <w:szCs w:val="24"/>
          <w:lang w:eastAsia="pl-PL"/>
        </w:rPr>
        <w:t>2023</w:t>
      </w:r>
      <w:r w:rsidRPr="00F82BD4">
        <w:rPr>
          <w:rFonts w:ascii="Times New Roman" w:hAnsi="Times New Roman" w:cs="Times New Roman"/>
          <w:sz w:val="24"/>
          <w:szCs w:val="24"/>
          <w:lang w:eastAsia="pl-PL"/>
        </w:rPr>
        <w:t xml:space="preserve"> odbyło się spotkanie z członkami klubu seniora „pałacyk” w Żmigrodzie dot</w:t>
      </w:r>
      <w:r w:rsidRPr="00F82BD4">
        <w:rPr>
          <w:rFonts w:ascii="Times New Roman" w:hAnsi="Times New Roman" w:cs="Times New Roman"/>
          <w:sz w:val="24"/>
          <w:szCs w:val="24"/>
          <w:lang w:eastAsia="pl-PL"/>
        </w:rPr>
        <w:t>y</w:t>
      </w:r>
      <w:r w:rsidRPr="00F82BD4">
        <w:rPr>
          <w:rFonts w:ascii="Times New Roman" w:hAnsi="Times New Roman" w:cs="Times New Roman"/>
          <w:sz w:val="24"/>
          <w:szCs w:val="24"/>
          <w:lang w:eastAsia="pl-PL"/>
        </w:rPr>
        <w:t xml:space="preserve">czące zasad wspierania osób z niepełnosprawnościami i korzystania z dofinansowania </w:t>
      </w:r>
      <w:r w:rsidRPr="00F82BD4">
        <w:rPr>
          <w:rFonts w:ascii="Times New Roman" w:eastAsia="Times New Roman" w:hAnsi="Times New Roman" w:cs="Times New Roman"/>
          <w:sz w:val="24"/>
          <w:szCs w:val="24"/>
          <w:lang w:eastAsia="pl-PL"/>
        </w:rPr>
        <w:t>środków PFRON</w:t>
      </w:r>
    </w:p>
    <w:p w:rsidR="00757C2B" w:rsidRPr="00F82BD4" w:rsidRDefault="00757C2B" w:rsidP="006242D9">
      <w:pPr>
        <w:pStyle w:val="Akapitzlist"/>
        <w:numPr>
          <w:ilvl w:val="0"/>
          <w:numId w:val="22"/>
        </w:numPr>
        <w:suppressAutoHyphens w:val="0"/>
        <w:spacing w:after="0"/>
        <w:jc w:val="both"/>
        <w:textAlignment w:val="auto"/>
        <w:rPr>
          <w:rStyle w:val="markedcontent"/>
          <w:rFonts w:ascii="Times New Roman" w:hAnsi="Times New Roman" w:cs="Times New Roman"/>
        </w:rPr>
      </w:pPr>
      <w:r w:rsidRPr="00F82BD4">
        <w:rPr>
          <w:rFonts w:ascii="Times New Roman" w:hAnsi="Times New Roman" w:cs="Times New Roman"/>
          <w:bCs/>
        </w:rPr>
        <w:t>Kontynuowana jest  edukacja społeczna</w:t>
      </w:r>
      <w:r w:rsidRPr="00F82BD4">
        <w:rPr>
          <w:rStyle w:val="markedcontent"/>
          <w:rFonts w:ascii="Times New Roman" w:hAnsi="Times New Roman" w:cs="Times New Roman"/>
          <w:bCs/>
        </w:rPr>
        <w:t xml:space="preserve">  w ramach współpracy ze szkołami z terenu </w:t>
      </w:r>
      <w:r w:rsidRPr="00F82BD4">
        <w:rPr>
          <w:rFonts w:ascii="Times New Roman" w:hAnsi="Times New Roman" w:cs="Times New Roman"/>
          <w:bCs/>
        </w:rPr>
        <w:t>prz</w:t>
      </w:r>
      <w:r w:rsidRPr="00F82BD4">
        <w:rPr>
          <w:rFonts w:ascii="Times New Roman" w:hAnsi="Times New Roman" w:cs="Times New Roman"/>
          <w:bCs/>
        </w:rPr>
        <w:t>e</w:t>
      </w:r>
      <w:r w:rsidRPr="00F82BD4">
        <w:rPr>
          <w:rFonts w:ascii="Times New Roman" w:hAnsi="Times New Roman" w:cs="Times New Roman"/>
          <w:bCs/>
        </w:rPr>
        <w:t xml:space="preserve">prowadzono zajęci informacyjno - edukacyjnych  dla uczniów szkoły, </w:t>
      </w:r>
      <w:r w:rsidRPr="00F82BD4">
        <w:rPr>
          <w:rStyle w:val="markedcontent"/>
          <w:rFonts w:ascii="Times New Roman" w:hAnsi="Times New Roman" w:cs="Times New Roman"/>
          <w:bCs/>
        </w:rPr>
        <w:t>których celem jest kształtowanie u dzieci i młodzieży  pozytywnych postaw społecznych wobec osób z ni</w:t>
      </w:r>
      <w:r w:rsidRPr="00F82BD4">
        <w:rPr>
          <w:rStyle w:val="markedcontent"/>
          <w:rFonts w:ascii="Times New Roman" w:hAnsi="Times New Roman" w:cs="Times New Roman"/>
          <w:bCs/>
        </w:rPr>
        <w:t>e</w:t>
      </w:r>
      <w:r w:rsidR="00CA2E9B" w:rsidRPr="00F82BD4">
        <w:rPr>
          <w:rStyle w:val="markedcontent"/>
          <w:rFonts w:ascii="Times New Roman" w:hAnsi="Times New Roman" w:cs="Times New Roman"/>
          <w:bCs/>
        </w:rPr>
        <w:t xml:space="preserve">pełnosprawnościami. w 2023r </w:t>
      </w:r>
      <w:r w:rsidRPr="00F82BD4">
        <w:rPr>
          <w:rStyle w:val="markedcontent"/>
          <w:rFonts w:ascii="Times New Roman" w:hAnsi="Times New Roman" w:cs="Times New Roman"/>
          <w:bCs/>
        </w:rPr>
        <w:t xml:space="preserve">tematem zajęć edukacyjnych prowadzonych w szkołach  był  Savoir - vivre wobec osób  z niepełnosprawnościami. Do udziału w zajęciach zgłosiło się </w:t>
      </w:r>
      <w:r w:rsidR="00CA2E9B" w:rsidRPr="00F82BD4">
        <w:rPr>
          <w:rStyle w:val="markedcontent"/>
          <w:rFonts w:ascii="Times New Roman" w:hAnsi="Times New Roman" w:cs="Times New Roman"/>
          <w:bCs/>
        </w:rPr>
        <w:t xml:space="preserve">około 15 </w:t>
      </w:r>
      <w:r w:rsidRPr="00F82BD4">
        <w:rPr>
          <w:rStyle w:val="markedcontent"/>
          <w:rFonts w:ascii="Times New Roman" w:hAnsi="Times New Roman" w:cs="Times New Roman"/>
          <w:bCs/>
        </w:rPr>
        <w:t>szkół podstawowych.</w:t>
      </w:r>
    </w:p>
    <w:p w:rsidR="00782565" w:rsidRDefault="00782565" w:rsidP="006242D9">
      <w:pPr>
        <w:pStyle w:val="Normalny1"/>
        <w:jc w:val="both"/>
        <w:rPr>
          <w:rFonts w:ascii="Times New Roman" w:hAnsi="Times New Roman" w:cs="Times New Roman"/>
        </w:rPr>
      </w:pPr>
    </w:p>
    <w:p w:rsidR="007564A0" w:rsidRPr="00F82BD4" w:rsidRDefault="007564A0" w:rsidP="006242D9">
      <w:pPr>
        <w:pStyle w:val="Normalny1"/>
        <w:jc w:val="both"/>
        <w:rPr>
          <w:rFonts w:ascii="Times New Roman" w:hAnsi="Times New Roman" w:cs="Times New Roman"/>
        </w:rPr>
      </w:pPr>
    </w:p>
    <w:p w:rsidR="00782565" w:rsidRPr="00F82BD4" w:rsidRDefault="006B0EE9" w:rsidP="006242D9">
      <w:pPr>
        <w:pStyle w:val="Nagwek2"/>
        <w:numPr>
          <w:ilvl w:val="0"/>
          <w:numId w:val="23"/>
        </w:numPr>
        <w:spacing w:before="0" w:after="0"/>
        <w:jc w:val="both"/>
        <w:rPr>
          <w:rFonts w:ascii="Times New Roman" w:hAnsi="Times New Roman" w:cs="Times New Roman"/>
          <w:sz w:val="24"/>
          <w:szCs w:val="24"/>
        </w:rPr>
      </w:pPr>
      <w:r w:rsidRPr="00F82BD4">
        <w:rPr>
          <w:rFonts w:ascii="Times New Roman" w:hAnsi="Times New Roman" w:cs="Times New Roman"/>
          <w:b/>
          <w:sz w:val="24"/>
          <w:szCs w:val="24"/>
        </w:rPr>
        <w:t>Zadania i orzecznictwo Powiatowego Zespołu do Spraw Orzekania o Niepełnosprawności w roku 202</w:t>
      </w:r>
      <w:r w:rsidR="000F6755" w:rsidRPr="00F82BD4">
        <w:rPr>
          <w:rFonts w:ascii="Times New Roman" w:hAnsi="Times New Roman" w:cs="Times New Roman"/>
          <w:b/>
          <w:sz w:val="24"/>
          <w:szCs w:val="24"/>
        </w:rPr>
        <w:t>3</w:t>
      </w:r>
    </w:p>
    <w:p w:rsidR="00782565" w:rsidRPr="00F82BD4" w:rsidRDefault="00782565" w:rsidP="006242D9">
      <w:pPr>
        <w:spacing w:line="240" w:lineRule="auto"/>
        <w:ind w:firstLine="708"/>
        <w:jc w:val="both"/>
        <w:rPr>
          <w:rFonts w:ascii="Times New Roman" w:hAnsi="Times New Roman" w:cs="Times New Roman"/>
          <w:sz w:val="24"/>
          <w:szCs w:val="24"/>
        </w:rPr>
      </w:pPr>
    </w:p>
    <w:p w:rsidR="000F6755" w:rsidRPr="00F82BD4" w:rsidRDefault="000F6755" w:rsidP="000F675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Powiatowy Zespół do Spraw Orzekania o Niepełnosprawności w Trzebnicy realizuje zadania z zakresu administracji rządowej i jest jednostką o uprawnieniach organu orzekającego o niepełnosprawności i stopniu niepełnosprawności, jako instancja I stopnia.</w:t>
      </w:r>
    </w:p>
    <w:p w:rsidR="000F6755" w:rsidRPr="00F82BD4" w:rsidRDefault="000F6755" w:rsidP="000F675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W okresie sprawozdawczym Zespół realizował wszystkie zadania określone w ustawie o rehabilitacji zawodowej i społecznej oraz zatrudnianiu osób niepełnosprawnych (Dz. U.</w:t>
      </w:r>
      <w:r w:rsidR="005E1AB5" w:rsidRPr="00F82BD4">
        <w:rPr>
          <w:rFonts w:ascii="Times New Roman" w:hAnsi="Times New Roman" w:cs="Times New Roman"/>
          <w:sz w:val="24"/>
          <w:szCs w:val="24"/>
        </w:rPr>
        <w:t xml:space="preserve"> z 2023 r. poz. 100</w:t>
      </w:r>
      <w:r w:rsidRPr="00F82BD4">
        <w:rPr>
          <w:rFonts w:ascii="Times New Roman" w:hAnsi="Times New Roman" w:cs="Times New Roman"/>
          <w:sz w:val="24"/>
          <w:szCs w:val="24"/>
        </w:rPr>
        <w:t xml:space="preserve"> z </w:t>
      </w:r>
      <w:proofErr w:type="spellStart"/>
      <w:r w:rsidRPr="00F82BD4">
        <w:rPr>
          <w:rFonts w:ascii="Times New Roman" w:hAnsi="Times New Roman" w:cs="Times New Roman"/>
          <w:sz w:val="24"/>
          <w:szCs w:val="24"/>
        </w:rPr>
        <w:t>późn</w:t>
      </w:r>
      <w:proofErr w:type="spellEnd"/>
      <w:r w:rsidRPr="00F82BD4">
        <w:rPr>
          <w:rFonts w:ascii="Times New Roman" w:hAnsi="Times New Roman" w:cs="Times New Roman"/>
          <w:sz w:val="24"/>
          <w:szCs w:val="24"/>
        </w:rPr>
        <w:t xml:space="preserve">. zm.) oraz w aktach wykonawczych dla niej poprzez:  </w:t>
      </w:r>
    </w:p>
    <w:p w:rsidR="000F6755" w:rsidRDefault="000F6755" w:rsidP="000F6755">
      <w:pPr>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xml:space="preserve">- wydawanie orzeczeń o stopniu niepełnosprawności (lekki, umiarkowany, znaczny) dla osób po 16 roku życia, </w:t>
      </w:r>
    </w:p>
    <w:p w:rsidR="007564A0" w:rsidRDefault="007564A0" w:rsidP="000F6755">
      <w:pPr>
        <w:spacing w:line="240" w:lineRule="auto"/>
        <w:jc w:val="both"/>
        <w:rPr>
          <w:rFonts w:ascii="Times New Roman" w:hAnsi="Times New Roman" w:cs="Times New Roman"/>
          <w:sz w:val="24"/>
          <w:szCs w:val="24"/>
        </w:rPr>
      </w:pPr>
    </w:p>
    <w:p w:rsidR="007564A0" w:rsidRPr="00F82BD4" w:rsidRDefault="007564A0" w:rsidP="000F6755">
      <w:pPr>
        <w:spacing w:line="240" w:lineRule="auto"/>
        <w:jc w:val="both"/>
        <w:rPr>
          <w:rFonts w:ascii="Times New Roman" w:hAnsi="Times New Roman" w:cs="Times New Roman"/>
          <w:sz w:val="24"/>
          <w:szCs w:val="24"/>
        </w:rPr>
      </w:pPr>
    </w:p>
    <w:p w:rsidR="000F6755" w:rsidRPr="00F82BD4" w:rsidRDefault="000F6755" w:rsidP="000F6755">
      <w:pPr>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wydawanie orzeczeń o niepełnosprawności dla osób przed 16 rokiem życia,</w:t>
      </w:r>
    </w:p>
    <w:p w:rsidR="000F6755" w:rsidRPr="00F82BD4" w:rsidRDefault="000F6755" w:rsidP="000F6755">
      <w:pPr>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wydawanie orzeczeń o wskazaniach do ulg i uprawnień dla osób posiadających orzeczenia ZUS, KRUS,</w:t>
      </w:r>
    </w:p>
    <w:p w:rsidR="000F6755" w:rsidRPr="00F82BD4" w:rsidRDefault="000F6755" w:rsidP="000F6755">
      <w:pPr>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xml:space="preserve">- wydawanie z upoważnienia Starosty Trzebnickiego legitymacji osoby niepełnosprawnej, </w:t>
      </w:r>
    </w:p>
    <w:p w:rsidR="000F6755" w:rsidRPr="00F82BD4" w:rsidRDefault="000F6755" w:rsidP="000F6755">
      <w:pPr>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lastRenderedPageBreak/>
        <w:t>- wydawanie kart parkingowych,</w:t>
      </w:r>
    </w:p>
    <w:p w:rsidR="000F6755" w:rsidRPr="00F82BD4" w:rsidRDefault="000F6755" w:rsidP="000F6755">
      <w:pPr>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prowadzenie Elektronicznego Krajowego Systemu Monitoringu Orzekania o Niepełnosprawności (</w:t>
      </w:r>
      <w:proofErr w:type="spellStart"/>
      <w:r w:rsidRPr="00F82BD4">
        <w:rPr>
          <w:rFonts w:ascii="Times New Roman" w:hAnsi="Times New Roman" w:cs="Times New Roman"/>
          <w:sz w:val="24"/>
          <w:szCs w:val="24"/>
        </w:rPr>
        <w:t>EKSMOoN</w:t>
      </w:r>
      <w:proofErr w:type="spellEnd"/>
      <w:r w:rsidRPr="00F82BD4">
        <w:rPr>
          <w:rFonts w:ascii="Times New Roman" w:hAnsi="Times New Roman" w:cs="Times New Roman"/>
          <w:sz w:val="24"/>
          <w:szCs w:val="24"/>
        </w:rPr>
        <w:t>),</w:t>
      </w:r>
    </w:p>
    <w:p w:rsidR="000F6755" w:rsidRPr="00F82BD4" w:rsidRDefault="000F6755" w:rsidP="000F6755">
      <w:pPr>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udzielanie informacji dotyczących procesu wydawania orzeczeń.</w:t>
      </w:r>
    </w:p>
    <w:p w:rsidR="000F6755" w:rsidRPr="00F82BD4" w:rsidRDefault="000F6755" w:rsidP="000F6755">
      <w:pPr>
        <w:spacing w:line="240" w:lineRule="auto"/>
        <w:ind w:firstLine="708"/>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xml:space="preserve">Osoby składające wniosek o wydanie orzeczenia o niepełnosprawności i stopniu niepełnosprawności stanowią populacje bardzo zróżnicowaną. </w:t>
      </w:r>
    </w:p>
    <w:p w:rsidR="000F6755" w:rsidRPr="00F82BD4" w:rsidRDefault="000F6755" w:rsidP="000F6755">
      <w:pPr>
        <w:spacing w:line="240" w:lineRule="auto"/>
        <w:ind w:firstLine="708"/>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Zespół orzekając bierze pod uwagę uszkodzenia poszczególnych narządów i ich funkcji, które można podzielić na następujące kategorie:</w:t>
      </w:r>
    </w:p>
    <w:p w:rsidR="000F6755" w:rsidRPr="00F82BD4" w:rsidRDefault="000F6755" w:rsidP="000F6755">
      <w:pPr>
        <w:spacing w:line="240" w:lineRule="auto"/>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osoby z niepełnosprawnością fizyczną (uszkodzenie narządu ruchu, narządów wewnętrznych);</w:t>
      </w:r>
    </w:p>
    <w:p w:rsidR="000F6755" w:rsidRPr="00F82BD4" w:rsidRDefault="000F6755" w:rsidP="000F6755">
      <w:pPr>
        <w:spacing w:line="240" w:lineRule="auto"/>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osoby z niepełnosprawnością sensoryczną (osoby niewidome i słabo widzące, osoby niesłyszące i słabo słyszące);</w:t>
      </w:r>
    </w:p>
    <w:p w:rsidR="000F6755" w:rsidRPr="00F82BD4" w:rsidRDefault="000F6755" w:rsidP="000F6755">
      <w:pPr>
        <w:spacing w:line="240" w:lineRule="auto"/>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osoby z niepełnosprawnością psychiczną (osoby chore psychicznie oraz osoby upośledzone umysłowo);</w:t>
      </w:r>
    </w:p>
    <w:p w:rsidR="000F6755" w:rsidRPr="00F82BD4" w:rsidRDefault="000F6755" w:rsidP="000F6755">
      <w:pPr>
        <w:spacing w:line="240" w:lineRule="auto"/>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osoby ze złożoną niepełnosprawnością .</w:t>
      </w:r>
    </w:p>
    <w:p w:rsidR="000F6755" w:rsidRPr="00F82BD4" w:rsidRDefault="000F6755" w:rsidP="000F6755">
      <w:pPr>
        <w:spacing w:line="240" w:lineRule="auto"/>
        <w:ind w:firstLine="708"/>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 xml:space="preserve">W związku z powyższym, zadaniem Powiatowego Zespołu do Spraw Orzekania o Niepełnosprawności jest dobór odpowiednich specjalistów i członków zespołu indywidualnie dla każdej osoby składającej wniosek.  </w:t>
      </w:r>
    </w:p>
    <w:p w:rsidR="000F6755" w:rsidRPr="00F82BD4" w:rsidRDefault="000F6755" w:rsidP="000F6755">
      <w:pPr>
        <w:spacing w:line="240" w:lineRule="auto"/>
        <w:ind w:firstLine="708"/>
        <w:jc w:val="both"/>
        <w:rPr>
          <w:rFonts w:ascii="Times New Roman" w:hAnsi="Times New Roman" w:cs="Times New Roman"/>
          <w:sz w:val="24"/>
          <w:szCs w:val="24"/>
        </w:rPr>
      </w:pPr>
      <w:r w:rsidRPr="00F82BD4">
        <w:rPr>
          <w:rFonts w:ascii="Times New Roman" w:hAnsi="Times New Roman" w:cs="Times New Roman"/>
          <w:sz w:val="24"/>
          <w:szCs w:val="24"/>
        </w:rPr>
        <w:t>W skład Powiatowego Zespołu wchodzą: przewodniczący, sekretarz, podinspektor, 1 osoba pełniąca funkcję pomocy administracyjnej, 9 lekarzy - przewodniczących składów orzekających, 2 psychologów, 2 pedagog i 3 pracowników socjalnych i 2 osoby pełniące funkcję doradcy zawodowego (członkowie składów orzekających) - wszyscy powołani zarządzeniami przez Starostę Powiatu Trzebnickiego. Członkowie Zespołu posiadają odpowiednie kwalifikacje, odbyli szkolenia organizowane przez Wojewódzki Zespół i uzyskali zaświadczenia uprawniające do pełnienia określonych funkcji w Zespole. Przewodniczący, sekretarz, podinspektor oraz pomoc administracyjna - zatrudnienie w ramach umowy o pracę, natomiast pozostałych członków Zespołu zatrudniamy na umowy cywilnoprawne.</w:t>
      </w:r>
    </w:p>
    <w:p w:rsidR="000F6755" w:rsidRPr="00F82BD4" w:rsidRDefault="000F6755" w:rsidP="000F675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Orzeczenie jest dokumentem potwierdzającym niepełnosprawność. Przysługujące osobie niepełnosprawnej świadczenia oraz ulgi i uprawnienia uzależnione są od orzeczonej niepełnosprawności lub stopnia niepełnosprawności, a w niektórych przypadkach również od kodu schorzenia lub szczegółowego wskazania znajdującego się na orzeczeniu. Otrzymane w Zespole orzeczenie należy złożyć we właściwej instytucji przyznającej świadczenia lub ulgi. W znacznej większości wnioski o wydanie orzeczenia zostały złożone celem uzyskania zasiłku pielęgnacyjnego i przez opiekuna osoby niepełnosprawnej świadczenia pielęgnacyjnego, zdobycia odpowiedniego zatrudnienia, korzystania ze świadczeń pomocy społecznej. Kolejna grupa wniosków dotyczyła uzyskania karty parkingowej, zaopatrzenia w środki ortopedyczne i środki pomocnicze, korzystania z ulgowych przejazdów środkami PKS i PKP oraz uczestnictwa w warsztatach terapii zajęciowej.</w:t>
      </w:r>
    </w:p>
    <w:p w:rsidR="000F6755" w:rsidRPr="00F82BD4" w:rsidRDefault="000F6755" w:rsidP="000F675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Od stycznia do grudnia 2023 r. do Powiatowego Zespołu wpłynęły 1848 wnioski o wydanie orzeczenia, w tym:</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1627 osób powyżej 16 roku życia</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221 dzieci do 16 roku życia.</w:t>
      </w:r>
    </w:p>
    <w:p w:rsidR="000F6755" w:rsidRPr="00F82BD4" w:rsidRDefault="000F6755" w:rsidP="000F6755">
      <w:pPr>
        <w:spacing w:line="240" w:lineRule="auto"/>
        <w:ind w:left="360"/>
        <w:jc w:val="both"/>
        <w:rPr>
          <w:rFonts w:ascii="Times New Roman" w:hAnsi="Times New Roman" w:cs="Times New Roman"/>
          <w:sz w:val="24"/>
          <w:szCs w:val="24"/>
        </w:rPr>
      </w:pPr>
    </w:p>
    <w:p w:rsidR="000F6755" w:rsidRPr="00F82BD4" w:rsidRDefault="000F6755" w:rsidP="000F6755">
      <w:pPr>
        <w:spacing w:line="240" w:lineRule="auto"/>
        <w:ind w:firstLine="360"/>
        <w:jc w:val="both"/>
        <w:rPr>
          <w:rFonts w:ascii="Times New Roman" w:eastAsia="Times New Roman" w:hAnsi="Times New Roman" w:cs="Times New Roman"/>
          <w:sz w:val="24"/>
          <w:szCs w:val="24"/>
          <w:lang w:eastAsia="pl-PL"/>
        </w:rPr>
      </w:pPr>
      <w:r w:rsidRPr="00F82BD4">
        <w:rPr>
          <w:rFonts w:ascii="Times New Roman" w:eastAsia="Times New Roman" w:hAnsi="Times New Roman" w:cs="Times New Roman"/>
          <w:sz w:val="24"/>
          <w:szCs w:val="24"/>
          <w:lang w:eastAsia="pl-PL"/>
        </w:rPr>
        <w:t>Dla osób powyżej 16 roku życia wydano 1574 orzeczeń, w tym:</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1523 orzeczeń z określeniem stopnia niepełnosprawności</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26 orzeczeń o odmowie ustalenia stopnia niepełnosprawności</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25 orzeczeń o niezaliczeniu do osób niepełnosprawnych.</w:t>
      </w:r>
    </w:p>
    <w:p w:rsidR="000F6755" w:rsidRPr="00F82BD4" w:rsidRDefault="000F6755" w:rsidP="000F6755">
      <w:pPr>
        <w:spacing w:line="240" w:lineRule="auto"/>
        <w:jc w:val="both"/>
        <w:rPr>
          <w:rFonts w:ascii="Times New Roman" w:hAnsi="Times New Roman" w:cs="Times New Roman"/>
          <w:sz w:val="24"/>
          <w:szCs w:val="24"/>
        </w:rPr>
      </w:pPr>
    </w:p>
    <w:p w:rsidR="000F6755" w:rsidRPr="00F82BD4" w:rsidRDefault="000F6755" w:rsidP="000F6755">
      <w:pPr>
        <w:spacing w:line="240" w:lineRule="auto"/>
        <w:ind w:firstLine="357"/>
        <w:jc w:val="both"/>
        <w:rPr>
          <w:rFonts w:ascii="Times New Roman" w:hAnsi="Times New Roman" w:cs="Times New Roman"/>
          <w:sz w:val="24"/>
          <w:szCs w:val="24"/>
        </w:rPr>
      </w:pPr>
      <w:r w:rsidRPr="00F82BD4">
        <w:rPr>
          <w:rFonts w:ascii="Times New Roman" w:hAnsi="Times New Roman" w:cs="Times New Roman"/>
          <w:sz w:val="24"/>
          <w:szCs w:val="24"/>
        </w:rPr>
        <w:lastRenderedPageBreak/>
        <w:t>Dla osób do 16 roku życia wydano 219 orzeczeń, w tym:</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217 orzeczenia o zaliczeniu do osób niepełnosprawnych</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2 orzeczeń o odmowie ustalenia niepełnosprawności</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0 orzeczeń o niezaliczeniu do osób niepełnosprawnych.</w:t>
      </w:r>
    </w:p>
    <w:p w:rsidR="000F6755" w:rsidRPr="00F82BD4" w:rsidRDefault="000F6755" w:rsidP="000F6755">
      <w:pPr>
        <w:spacing w:line="240" w:lineRule="auto"/>
        <w:jc w:val="both"/>
        <w:rPr>
          <w:rFonts w:ascii="Times New Roman" w:hAnsi="Times New Roman" w:cs="Times New Roman"/>
          <w:sz w:val="24"/>
          <w:szCs w:val="24"/>
        </w:rPr>
      </w:pPr>
    </w:p>
    <w:p w:rsidR="000F6755" w:rsidRPr="00F82BD4" w:rsidRDefault="000F6755" w:rsidP="000F675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W 2023 roku wydano 583 legitymacje dla osób niepełnosprawnych, w tym:</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74 legitymacji  dzieciom przed 16 rokiem życia na podstawie ważnych orzeczeń o niepe</w:t>
      </w:r>
      <w:r w:rsidRPr="00F82BD4">
        <w:rPr>
          <w:rFonts w:ascii="Times New Roman" w:hAnsi="Times New Roman" w:cs="Times New Roman"/>
          <w:sz w:val="24"/>
          <w:szCs w:val="24"/>
        </w:rPr>
        <w:t>ł</w:t>
      </w:r>
      <w:r w:rsidRPr="00F82BD4">
        <w:rPr>
          <w:rFonts w:ascii="Times New Roman" w:hAnsi="Times New Roman" w:cs="Times New Roman"/>
          <w:sz w:val="24"/>
          <w:szCs w:val="24"/>
        </w:rPr>
        <w:t>nosprawności.</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509 legitymacji  osobom po 16 roku życia na podstawie ważnych orzeczeń o stopniu ni</w:t>
      </w:r>
      <w:r w:rsidRPr="00F82BD4">
        <w:rPr>
          <w:rFonts w:ascii="Times New Roman" w:hAnsi="Times New Roman" w:cs="Times New Roman"/>
          <w:sz w:val="24"/>
          <w:szCs w:val="24"/>
        </w:rPr>
        <w:t>e</w:t>
      </w:r>
      <w:r w:rsidRPr="00F82BD4">
        <w:rPr>
          <w:rFonts w:ascii="Times New Roman" w:hAnsi="Times New Roman" w:cs="Times New Roman"/>
          <w:sz w:val="24"/>
          <w:szCs w:val="24"/>
        </w:rPr>
        <w:t>pełnosprawności.</w:t>
      </w:r>
    </w:p>
    <w:p w:rsidR="000F6755" w:rsidRPr="00F82BD4" w:rsidRDefault="000F6755" w:rsidP="000F675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Legitymacje są wystawiane na okres ważności orzeczenia o niepełnosprawności, stopniu niepełnosprawności lub o wskazaniach do ulg i uprawnień. Okres ich ważności jednak nie będzie dłuższy niż 5 lat (w przypadku legitymacji dokumentujących niepełnosprawność) lub 10 lat (w przypadku legitymacji dokumentujących stopień niepełnosprawności wystawionych osobom, które nie ukończyły 60. rok życia).</w:t>
      </w:r>
    </w:p>
    <w:p w:rsidR="000F6755" w:rsidRPr="00F82BD4" w:rsidRDefault="000F6755" w:rsidP="000F6755">
      <w:pPr>
        <w:spacing w:line="240" w:lineRule="auto"/>
        <w:ind w:left="360"/>
        <w:jc w:val="both"/>
        <w:rPr>
          <w:rFonts w:ascii="Times New Roman" w:hAnsi="Times New Roman" w:cs="Times New Roman"/>
          <w:sz w:val="24"/>
          <w:szCs w:val="24"/>
        </w:rPr>
      </w:pPr>
    </w:p>
    <w:p w:rsidR="000F6755" w:rsidRPr="00F82BD4" w:rsidRDefault="000F6755" w:rsidP="000F6755">
      <w:pPr>
        <w:spacing w:line="240" w:lineRule="auto"/>
        <w:ind w:left="360"/>
        <w:jc w:val="both"/>
        <w:rPr>
          <w:rFonts w:ascii="Times New Roman" w:hAnsi="Times New Roman" w:cs="Times New Roman"/>
          <w:sz w:val="24"/>
          <w:szCs w:val="24"/>
        </w:rPr>
      </w:pPr>
      <w:r w:rsidRPr="00F82BD4">
        <w:rPr>
          <w:rFonts w:ascii="Times New Roman" w:hAnsi="Times New Roman" w:cs="Times New Roman"/>
          <w:sz w:val="24"/>
          <w:szCs w:val="24"/>
        </w:rPr>
        <w:t>Powiatowy Zespół do Spraw Orzekania o Niepełnosprawności w Trzebnicy wydał w 2023 roku 470 kart parkingowych:</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xml:space="preserve">469 dla osób niepełnosprawnych, </w:t>
      </w:r>
    </w:p>
    <w:p w:rsidR="000F6755" w:rsidRPr="00F82BD4" w:rsidRDefault="000F6755" w:rsidP="000F6755">
      <w:pPr>
        <w:numPr>
          <w:ilvl w:val="0"/>
          <w:numId w:val="33"/>
        </w:numPr>
        <w:suppressAutoHyphens w:val="0"/>
        <w:spacing w:line="240" w:lineRule="auto"/>
        <w:jc w:val="both"/>
        <w:rPr>
          <w:rFonts w:ascii="Times New Roman" w:hAnsi="Times New Roman" w:cs="Times New Roman"/>
          <w:sz w:val="24"/>
          <w:szCs w:val="24"/>
        </w:rPr>
      </w:pPr>
      <w:r w:rsidRPr="00F82BD4">
        <w:rPr>
          <w:rFonts w:ascii="Times New Roman" w:hAnsi="Times New Roman" w:cs="Times New Roman"/>
          <w:sz w:val="24"/>
          <w:szCs w:val="24"/>
        </w:rPr>
        <w:t xml:space="preserve">1 dla placówek. </w:t>
      </w:r>
    </w:p>
    <w:p w:rsidR="000F6755" w:rsidRPr="00F82BD4" w:rsidRDefault="000F6755" w:rsidP="000F675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Karty parkingowe są wystawiane na okres ważności orzeczenia o niepełnosprawności, stopniu niepełnosprawności. Okres ich ważności nie będzie dłuższy jednak niż 5 lat (w przypadku kart dla osób niepełnosprawność) lub 3 lat (w przypadku kart parkingowych wydawanych dla placówek).</w:t>
      </w:r>
    </w:p>
    <w:p w:rsidR="00CF50A5" w:rsidRDefault="000F6755" w:rsidP="00CF50A5">
      <w:pPr>
        <w:spacing w:line="240" w:lineRule="auto"/>
        <w:ind w:firstLine="360"/>
        <w:jc w:val="both"/>
        <w:rPr>
          <w:rFonts w:ascii="Times New Roman" w:hAnsi="Times New Roman" w:cs="Times New Roman"/>
          <w:sz w:val="24"/>
          <w:szCs w:val="24"/>
        </w:rPr>
      </w:pPr>
      <w:r w:rsidRPr="00F82BD4">
        <w:rPr>
          <w:rFonts w:ascii="Times New Roman" w:hAnsi="Times New Roman" w:cs="Times New Roman"/>
          <w:sz w:val="24"/>
          <w:szCs w:val="24"/>
        </w:rPr>
        <w:t xml:space="preserve">Działalność orzecznicza w powiecie trzebnickim została zrealizowana ze środków finansowych przekazanych przez Wojewodę Dolnośląskiego z budżetu </w:t>
      </w:r>
      <w:r w:rsidR="00CF50A5">
        <w:rPr>
          <w:rFonts w:ascii="Times New Roman" w:hAnsi="Times New Roman" w:cs="Times New Roman"/>
          <w:sz w:val="24"/>
          <w:szCs w:val="24"/>
        </w:rPr>
        <w:t>państwa w kwocie 551 859 złoty</w:t>
      </w:r>
    </w:p>
    <w:p w:rsidR="00CF50A5" w:rsidRDefault="00CF50A5" w:rsidP="00CF50A5">
      <w:pPr>
        <w:spacing w:line="240" w:lineRule="auto"/>
        <w:ind w:firstLine="360"/>
        <w:jc w:val="both"/>
        <w:rPr>
          <w:rFonts w:ascii="Times New Roman" w:hAnsi="Times New Roman" w:cs="Times New Roman"/>
          <w:sz w:val="24"/>
          <w:szCs w:val="24"/>
        </w:rPr>
      </w:pPr>
    </w:p>
    <w:p w:rsidR="00CF50A5" w:rsidRPr="00CF50A5" w:rsidRDefault="006B0EE9" w:rsidP="00CF50A5">
      <w:pPr>
        <w:pStyle w:val="Akapitzlist"/>
        <w:numPr>
          <w:ilvl w:val="0"/>
          <w:numId w:val="23"/>
        </w:numPr>
        <w:jc w:val="both"/>
        <w:rPr>
          <w:rFonts w:ascii="Times New Roman" w:eastAsia="Times New Roman" w:hAnsi="Times New Roman" w:cs="Times New Roman"/>
          <w:b/>
          <w:lang w:eastAsia="pl-PL"/>
        </w:rPr>
      </w:pPr>
      <w:r w:rsidRPr="00CF50A5">
        <w:rPr>
          <w:rFonts w:ascii="Times New Roman" w:eastAsia="Times New Roman" w:hAnsi="Times New Roman" w:cs="Times New Roman"/>
          <w:b/>
          <w:lang w:eastAsia="pl-PL"/>
        </w:rPr>
        <w:t xml:space="preserve">Samorządowe Domy Pomocy Społecznej i Środowiskowy Dom Samopomocy </w:t>
      </w:r>
    </w:p>
    <w:p w:rsidR="00CF50A5" w:rsidRDefault="006B0EE9" w:rsidP="00CF50A5">
      <w:pPr>
        <w:ind w:firstLine="360"/>
        <w:jc w:val="both"/>
        <w:rPr>
          <w:rFonts w:ascii="Times New Roman" w:eastAsia="Times New Roman" w:hAnsi="Times New Roman" w:cs="Times New Roman"/>
          <w:lang w:eastAsia="pl-PL"/>
        </w:rPr>
      </w:pPr>
      <w:r w:rsidRPr="00CF50A5">
        <w:rPr>
          <w:rFonts w:ascii="Times New Roman" w:eastAsia="Times New Roman" w:hAnsi="Times New Roman" w:cs="Times New Roman"/>
          <w:lang w:eastAsia="pl-PL"/>
        </w:rPr>
        <w:t>Na terenie Powiatu Trzebnickiego funkcjonuje Dom Pomocy Społecznej (DPS) w Obornikach Śl. z filią w Rościsławicach. Dom Pomocy Społecznej w Obornikach Śl. stanowi DPS dla osób przewlekle, somatycznie chorych i dom ten posiada 85 miejsc. Dom Pomocy Społecznej - filia w Rościsławicach to placówka dla osób przewlekle chorych psychicznie, posiadający 172 miejsc.</w:t>
      </w:r>
    </w:p>
    <w:p w:rsidR="00CF50A5" w:rsidRDefault="006B0EE9" w:rsidP="00CF50A5">
      <w:pPr>
        <w:ind w:firstLine="708"/>
        <w:jc w:val="both"/>
        <w:rPr>
          <w:rFonts w:ascii="Times New Roman" w:eastAsia="Times New Roman" w:hAnsi="Times New Roman" w:cs="Times New Roman"/>
          <w:color w:val="00000A"/>
          <w:sz w:val="24"/>
          <w:szCs w:val="24"/>
          <w:lang w:eastAsia="pl-PL"/>
        </w:rPr>
      </w:pPr>
      <w:r w:rsidRPr="00F82BD4">
        <w:rPr>
          <w:rFonts w:ascii="Times New Roman" w:eastAsia="Times New Roman" w:hAnsi="Times New Roman" w:cs="Times New Roman"/>
          <w:color w:val="00000A"/>
          <w:sz w:val="24"/>
          <w:szCs w:val="24"/>
          <w:lang w:eastAsia="pl-PL"/>
        </w:rPr>
        <w:t>Każdy DPS ustala koszt utrzymania jednego mieszkańca. Taką kwotę otrzymuje za pobyt danej osoby. Zgodnie z zapisami ustawy o pomocy społecznej pokrywane jest to z dochodów mieszkańca (70 % dochodów mieszkańca) oraz ze środków Ośrodków Pomocy Społecznej, które kierują daną osobę. Ogłoszony i opublikowany koszt u</w:t>
      </w:r>
      <w:r w:rsidR="00484DE5" w:rsidRPr="00F82BD4">
        <w:rPr>
          <w:rFonts w:ascii="Times New Roman" w:eastAsia="Times New Roman" w:hAnsi="Times New Roman" w:cs="Times New Roman"/>
          <w:color w:val="00000A"/>
          <w:sz w:val="24"/>
          <w:szCs w:val="24"/>
          <w:lang w:eastAsia="pl-PL"/>
        </w:rPr>
        <w:t>trzymania mieszkańca za rok 2023</w:t>
      </w:r>
      <w:r w:rsidR="00FC3DD0" w:rsidRPr="00F82BD4">
        <w:rPr>
          <w:rFonts w:ascii="Times New Roman" w:eastAsia="Times New Roman" w:hAnsi="Times New Roman" w:cs="Times New Roman"/>
          <w:color w:val="00000A"/>
          <w:sz w:val="24"/>
          <w:szCs w:val="24"/>
          <w:lang w:eastAsia="pl-PL"/>
        </w:rPr>
        <w:t xml:space="preserve"> wyniósł </w:t>
      </w:r>
      <w:r w:rsidR="0093436A" w:rsidRPr="00F82BD4">
        <w:rPr>
          <w:rFonts w:ascii="Times New Roman" w:eastAsia="Times New Roman" w:hAnsi="Times New Roman" w:cs="Times New Roman"/>
          <w:color w:val="00000A"/>
          <w:sz w:val="24"/>
          <w:szCs w:val="24"/>
          <w:lang w:eastAsia="pl-PL"/>
        </w:rPr>
        <w:t xml:space="preserve"> </w:t>
      </w:r>
      <w:r w:rsidR="00484DE5" w:rsidRPr="00F82BD4">
        <w:rPr>
          <w:rFonts w:ascii="Times New Roman" w:eastAsia="Times New Roman" w:hAnsi="Times New Roman" w:cs="Times New Roman"/>
          <w:color w:val="00000A"/>
          <w:sz w:val="24"/>
          <w:szCs w:val="24"/>
          <w:lang w:eastAsia="pl-PL"/>
        </w:rPr>
        <w:t>4 965,00 zł i był wyższy o 639,21</w:t>
      </w:r>
      <w:r w:rsidRPr="00F82BD4">
        <w:rPr>
          <w:rFonts w:ascii="Times New Roman" w:eastAsia="Times New Roman" w:hAnsi="Times New Roman" w:cs="Times New Roman"/>
          <w:color w:val="00000A"/>
          <w:sz w:val="24"/>
          <w:szCs w:val="24"/>
          <w:lang w:eastAsia="pl-PL"/>
        </w:rPr>
        <w:t xml:space="preserve"> zł niż w roku poprzednim. Koszty te dotyczą mieszkańców przyjętych po 1 stycznia 2004 r., gdyż za mieszkańców przyjętych przed tą datą koszty pokrywa Dolnośląski Urząd Wojewódzki. Dodatkowo mieszkańcy ci przekazują 70 % swoich dochodów na rzecz DPS. </w:t>
      </w:r>
    </w:p>
    <w:p w:rsidR="00782565" w:rsidRPr="00CF50A5" w:rsidRDefault="006B0EE9" w:rsidP="00CF50A5">
      <w:pPr>
        <w:ind w:firstLine="708"/>
        <w:jc w:val="both"/>
        <w:rPr>
          <w:rFonts w:ascii="Times New Roman" w:hAnsi="Times New Roman" w:cs="Times New Roman"/>
        </w:rPr>
      </w:pPr>
      <w:r w:rsidRPr="00F82BD4">
        <w:rPr>
          <w:rFonts w:ascii="Times New Roman" w:eastAsia="Times New Roman" w:hAnsi="Times New Roman" w:cs="Times New Roman"/>
          <w:color w:val="00000A"/>
          <w:sz w:val="24"/>
          <w:szCs w:val="24"/>
          <w:lang w:eastAsia="pl-PL"/>
        </w:rPr>
        <w:t>W roku ubiegłym prz</w:t>
      </w:r>
      <w:r w:rsidR="00FC3DD0" w:rsidRPr="00F82BD4">
        <w:rPr>
          <w:rFonts w:ascii="Times New Roman" w:eastAsia="Times New Roman" w:hAnsi="Times New Roman" w:cs="Times New Roman"/>
          <w:color w:val="00000A"/>
          <w:sz w:val="24"/>
          <w:szCs w:val="24"/>
          <w:lang w:eastAsia="pl-PL"/>
        </w:rPr>
        <w:t>yjęto do zamieszkania w</w:t>
      </w:r>
      <w:r w:rsidR="00484DE5" w:rsidRPr="00F82BD4">
        <w:rPr>
          <w:rFonts w:ascii="Times New Roman" w:eastAsia="Times New Roman" w:hAnsi="Times New Roman" w:cs="Times New Roman"/>
          <w:color w:val="00000A"/>
          <w:sz w:val="24"/>
          <w:szCs w:val="24"/>
          <w:lang w:eastAsia="pl-PL"/>
        </w:rPr>
        <w:t xml:space="preserve"> sumie</w:t>
      </w:r>
      <w:r w:rsidR="0093436A" w:rsidRPr="00F82BD4">
        <w:rPr>
          <w:rFonts w:ascii="Times New Roman" w:eastAsia="Times New Roman" w:hAnsi="Times New Roman" w:cs="Times New Roman"/>
          <w:color w:val="00000A"/>
          <w:sz w:val="24"/>
          <w:szCs w:val="24"/>
          <w:lang w:eastAsia="pl-PL"/>
        </w:rPr>
        <w:t xml:space="preserve"> 34</w:t>
      </w:r>
      <w:r w:rsidRPr="00F82BD4">
        <w:rPr>
          <w:rFonts w:ascii="Times New Roman" w:eastAsia="Times New Roman" w:hAnsi="Times New Roman" w:cs="Times New Roman"/>
          <w:color w:val="00000A"/>
          <w:sz w:val="24"/>
          <w:szCs w:val="24"/>
          <w:lang w:eastAsia="pl-PL"/>
        </w:rPr>
        <w:t xml:space="preserve"> n</w:t>
      </w:r>
      <w:r w:rsidR="0093436A" w:rsidRPr="00F82BD4">
        <w:rPr>
          <w:rFonts w:ascii="Times New Roman" w:eastAsia="Times New Roman" w:hAnsi="Times New Roman" w:cs="Times New Roman"/>
          <w:color w:val="00000A"/>
          <w:sz w:val="24"/>
          <w:szCs w:val="24"/>
          <w:lang w:eastAsia="pl-PL"/>
        </w:rPr>
        <w:t xml:space="preserve">owych osób. W DPS w </w:t>
      </w:r>
      <w:r w:rsidR="00456B19" w:rsidRPr="00F82BD4">
        <w:rPr>
          <w:rFonts w:ascii="Times New Roman" w:eastAsia="Times New Roman" w:hAnsi="Times New Roman" w:cs="Times New Roman"/>
          <w:color w:val="00000A"/>
          <w:sz w:val="24"/>
          <w:szCs w:val="24"/>
          <w:lang w:eastAsia="pl-PL"/>
        </w:rPr>
        <w:t>Obornikach Śl. 23</w:t>
      </w:r>
      <w:r w:rsidR="0093436A" w:rsidRPr="00F82BD4">
        <w:rPr>
          <w:rFonts w:ascii="Times New Roman" w:eastAsia="Times New Roman" w:hAnsi="Times New Roman" w:cs="Times New Roman"/>
          <w:color w:val="00000A"/>
          <w:sz w:val="24"/>
          <w:szCs w:val="24"/>
          <w:lang w:eastAsia="pl-PL"/>
        </w:rPr>
        <w:t xml:space="preserve"> oso</w:t>
      </w:r>
      <w:r w:rsidR="00FC3DD0" w:rsidRPr="00F82BD4">
        <w:rPr>
          <w:rFonts w:ascii="Times New Roman" w:eastAsia="Times New Roman" w:hAnsi="Times New Roman" w:cs="Times New Roman"/>
          <w:color w:val="00000A"/>
          <w:sz w:val="24"/>
          <w:szCs w:val="24"/>
          <w:lang w:eastAsia="pl-PL"/>
        </w:rPr>
        <w:t>b</w:t>
      </w:r>
      <w:r w:rsidR="00456B19" w:rsidRPr="00F82BD4">
        <w:rPr>
          <w:rFonts w:ascii="Times New Roman" w:eastAsia="Times New Roman" w:hAnsi="Times New Roman" w:cs="Times New Roman"/>
          <w:color w:val="00000A"/>
          <w:sz w:val="24"/>
          <w:szCs w:val="24"/>
          <w:lang w:eastAsia="pl-PL"/>
        </w:rPr>
        <w:t>y ( w tym</w:t>
      </w:r>
      <w:r w:rsidR="0093436A" w:rsidRPr="00F82BD4">
        <w:rPr>
          <w:rFonts w:ascii="Times New Roman" w:eastAsia="Times New Roman" w:hAnsi="Times New Roman" w:cs="Times New Roman"/>
          <w:color w:val="00000A"/>
          <w:sz w:val="24"/>
          <w:szCs w:val="24"/>
          <w:lang w:eastAsia="pl-PL"/>
        </w:rPr>
        <w:t xml:space="preserve"> </w:t>
      </w:r>
      <w:r w:rsidR="00456B19" w:rsidRPr="00F82BD4">
        <w:rPr>
          <w:rFonts w:ascii="Times New Roman" w:eastAsia="Times New Roman" w:hAnsi="Times New Roman" w:cs="Times New Roman"/>
          <w:color w:val="00000A"/>
          <w:sz w:val="24"/>
          <w:szCs w:val="24"/>
          <w:lang w:eastAsia="pl-PL"/>
        </w:rPr>
        <w:t>22 osoby</w:t>
      </w:r>
      <w:r w:rsidRPr="00F82BD4">
        <w:rPr>
          <w:rFonts w:ascii="Times New Roman" w:eastAsia="Times New Roman" w:hAnsi="Times New Roman" w:cs="Times New Roman"/>
          <w:color w:val="00000A"/>
          <w:sz w:val="24"/>
          <w:szCs w:val="24"/>
          <w:lang w:eastAsia="pl-PL"/>
        </w:rPr>
        <w:t xml:space="preserve"> z terenu powiatu trzeb</w:t>
      </w:r>
      <w:r w:rsidR="00456B19" w:rsidRPr="00F82BD4">
        <w:rPr>
          <w:rFonts w:ascii="Times New Roman" w:eastAsia="Times New Roman" w:hAnsi="Times New Roman" w:cs="Times New Roman"/>
          <w:color w:val="00000A"/>
          <w:sz w:val="24"/>
          <w:szCs w:val="24"/>
          <w:lang w:eastAsia="pl-PL"/>
        </w:rPr>
        <w:t>nickiego) oraz 11 osób</w:t>
      </w:r>
      <w:r w:rsidRPr="00F82BD4">
        <w:rPr>
          <w:rFonts w:ascii="Times New Roman" w:eastAsia="Times New Roman" w:hAnsi="Times New Roman" w:cs="Times New Roman"/>
          <w:color w:val="00000A"/>
          <w:sz w:val="24"/>
          <w:szCs w:val="24"/>
          <w:lang w:eastAsia="pl-PL"/>
        </w:rPr>
        <w:t xml:space="preserve"> w</w:t>
      </w:r>
      <w:r w:rsidR="00FC3DD0" w:rsidRPr="00F82BD4">
        <w:rPr>
          <w:rFonts w:ascii="Times New Roman" w:eastAsia="Times New Roman" w:hAnsi="Times New Roman" w:cs="Times New Roman"/>
          <w:color w:val="00000A"/>
          <w:sz w:val="24"/>
          <w:szCs w:val="24"/>
          <w:lang w:eastAsia="pl-PL"/>
        </w:rPr>
        <w:t xml:space="preserve"> </w:t>
      </w:r>
      <w:r w:rsidR="00456B19" w:rsidRPr="00F82BD4">
        <w:rPr>
          <w:rFonts w:ascii="Times New Roman" w:eastAsia="Times New Roman" w:hAnsi="Times New Roman" w:cs="Times New Roman"/>
          <w:color w:val="00000A"/>
          <w:sz w:val="24"/>
          <w:szCs w:val="24"/>
          <w:lang w:eastAsia="pl-PL"/>
        </w:rPr>
        <w:t xml:space="preserve">filii w Rościsławicach (w tym </w:t>
      </w:r>
      <w:r w:rsidR="0093436A" w:rsidRPr="00F82BD4">
        <w:rPr>
          <w:rFonts w:ascii="Times New Roman" w:eastAsia="Times New Roman" w:hAnsi="Times New Roman" w:cs="Times New Roman"/>
          <w:color w:val="00000A"/>
          <w:sz w:val="24"/>
          <w:szCs w:val="24"/>
          <w:lang w:eastAsia="pl-PL"/>
        </w:rPr>
        <w:t>9</w:t>
      </w:r>
      <w:r w:rsidR="00FC3DD0" w:rsidRPr="00F82BD4">
        <w:rPr>
          <w:rFonts w:ascii="Times New Roman" w:eastAsia="Times New Roman" w:hAnsi="Times New Roman" w:cs="Times New Roman"/>
          <w:color w:val="00000A"/>
          <w:sz w:val="24"/>
          <w:szCs w:val="24"/>
          <w:lang w:eastAsia="pl-PL"/>
        </w:rPr>
        <w:t xml:space="preserve"> osób</w:t>
      </w:r>
      <w:r w:rsidRPr="00F82BD4">
        <w:rPr>
          <w:rFonts w:ascii="Times New Roman" w:eastAsia="Times New Roman" w:hAnsi="Times New Roman" w:cs="Times New Roman"/>
          <w:color w:val="00000A"/>
          <w:sz w:val="24"/>
          <w:szCs w:val="24"/>
          <w:lang w:eastAsia="pl-PL"/>
        </w:rPr>
        <w:t xml:space="preserve"> z terenu powiatu trzebnickiego)</w:t>
      </w:r>
    </w:p>
    <w:p w:rsidR="00782565" w:rsidRPr="00F82BD4" w:rsidRDefault="006B0EE9" w:rsidP="006242D9">
      <w:pPr>
        <w:pStyle w:val="Nagwek2"/>
        <w:spacing w:before="0" w:after="0"/>
        <w:jc w:val="both"/>
        <w:rPr>
          <w:rFonts w:ascii="Times New Roman" w:eastAsia="Times New Roman" w:hAnsi="Times New Roman" w:cs="Times New Roman"/>
          <w:color w:val="00000A"/>
          <w:sz w:val="24"/>
          <w:szCs w:val="24"/>
          <w:lang w:eastAsia="pl-PL"/>
        </w:rPr>
      </w:pPr>
      <w:r w:rsidRPr="00F82BD4">
        <w:rPr>
          <w:rFonts w:ascii="Times New Roman" w:eastAsia="Times New Roman" w:hAnsi="Times New Roman" w:cs="Times New Roman"/>
          <w:color w:val="00000A"/>
          <w:sz w:val="24"/>
          <w:szCs w:val="24"/>
          <w:lang w:eastAsia="pl-PL"/>
        </w:rPr>
        <w:lastRenderedPageBreak/>
        <w:t>Od końca roku 2012 działa także Powiatowy Środowiskowy Dom Samopomocy z siedzibą w Obornikach Śl., funkcjonujący w budynku Domu Pomocy Społecznej w miejscu dawnej kuchni i stołówki. Ów Środowiskowy Dom przeznaczony jest dla 25 osób z zaburzeniami psychicznymi oraz upośledzonych umysłowo. Jest to placówka wsparcia dziennego, gdzie jego uczestnicy przy współudziale specjalistów z różnych dziedzin, w ramach poszczególnych pracowni, nabierają wprawy w samodzielnym funkcjonowaniu w życiu codziennym. Dom ten działa w oparciu o dotację przyznaną przez Dolnośląski Urząd Wojewódzki.</w:t>
      </w:r>
      <w:r w:rsidR="00FC3DD0" w:rsidRPr="00F82BD4">
        <w:rPr>
          <w:rFonts w:ascii="Times New Roman" w:eastAsia="Times New Roman" w:hAnsi="Times New Roman" w:cs="Times New Roman"/>
          <w:color w:val="00000A"/>
          <w:sz w:val="24"/>
          <w:szCs w:val="24"/>
          <w:lang w:eastAsia="pl-PL"/>
        </w:rPr>
        <w:t>. Na k</w:t>
      </w:r>
      <w:r w:rsidR="0093436A" w:rsidRPr="00F82BD4">
        <w:rPr>
          <w:rFonts w:ascii="Times New Roman" w:eastAsia="Times New Roman" w:hAnsi="Times New Roman" w:cs="Times New Roman"/>
          <w:color w:val="00000A"/>
          <w:sz w:val="24"/>
          <w:szCs w:val="24"/>
          <w:lang w:eastAsia="pl-PL"/>
        </w:rPr>
        <w:t>oniec 2023</w:t>
      </w:r>
      <w:r w:rsidRPr="00F82BD4">
        <w:rPr>
          <w:rFonts w:ascii="Times New Roman" w:eastAsia="Times New Roman" w:hAnsi="Times New Roman" w:cs="Times New Roman"/>
          <w:color w:val="00000A"/>
          <w:sz w:val="24"/>
          <w:szCs w:val="24"/>
          <w:lang w:eastAsia="pl-PL"/>
        </w:rPr>
        <w:t xml:space="preserve"> r. skierowanych było 25 uczestników na te zajęcia, głównie byli to mieszkańcy gminy Oborniki Śl. </w:t>
      </w:r>
    </w:p>
    <w:p w:rsidR="006242D9" w:rsidRPr="00F82BD4" w:rsidRDefault="006242D9" w:rsidP="006242D9">
      <w:pPr>
        <w:pStyle w:val="Nagwek2"/>
        <w:spacing w:before="0" w:after="0"/>
        <w:jc w:val="both"/>
        <w:rPr>
          <w:rFonts w:ascii="Times New Roman" w:hAnsi="Times New Roman" w:cs="Times New Roman"/>
          <w:sz w:val="24"/>
          <w:szCs w:val="24"/>
        </w:rPr>
      </w:pPr>
    </w:p>
    <w:p w:rsidR="00782565" w:rsidRPr="00F82BD4" w:rsidRDefault="006B0EE9" w:rsidP="006242D9">
      <w:pPr>
        <w:pStyle w:val="Nagwek2"/>
        <w:spacing w:before="0" w:after="0"/>
        <w:rPr>
          <w:rFonts w:ascii="Times New Roman" w:hAnsi="Times New Roman" w:cs="Times New Roman"/>
          <w:sz w:val="24"/>
          <w:szCs w:val="24"/>
        </w:rPr>
      </w:pPr>
      <w:r w:rsidRPr="00F82BD4">
        <w:rPr>
          <w:rFonts w:ascii="Times New Roman" w:hAnsi="Times New Roman" w:cs="Times New Roman"/>
          <w:sz w:val="24"/>
          <w:szCs w:val="24"/>
        </w:rPr>
        <w:t xml:space="preserve">6.Realizacja projektów </w:t>
      </w:r>
    </w:p>
    <w:p w:rsidR="006242D9" w:rsidRPr="00F82BD4" w:rsidRDefault="006242D9" w:rsidP="006242D9">
      <w:pPr>
        <w:pStyle w:val="Nagwek2"/>
        <w:spacing w:before="0" w:after="0"/>
        <w:rPr>
          <w:rFonts w:ascii="Times New Roman" w:hAnsi="Times New Roman" w:cs="Times New Roman"/>
          <w:sz w:val="24"/>
          <w:szCs w:val="24"/>
        </w:rPr>
      </w:pPr>
    </w:p>
    <w:p w:rsidR="00782565" w:rsidRPr="00F82BD4" w:rsidRDefault="00D543E8" w:rsidP="006242D9">
      <w:pPr>
        <w:pStyle w:val="Normalny1"/>
        <w:jc w:val="both"/>
        <w:rPr>
          <w:rFonts w:ascii="Times New Roman" w:hAnsi="Times New Roman" w:cs="Times New Roman"/>
        </w:rPr>
      </w:pPr>
      <w:r w:rsidRPr="00F82BD4">
        <w:rPr>
          <w:rFonts w:ascii="Times New Roman" w:hAnsi="Times New Roman" w:cs="Times New Roman"/>
        </w:rPr>
        <w:t>W 2023</w:t>
      </w:r>
      <w:r w:rsidR="006B0EE9" w:rsidRPr="00F82BD4">
        <w:rPr>
          <w:rFonts w:ascii="Times New Roman" w:hAnsi="Times New Roman" w:cs="Times New Roman"/>
        </w:rPr>
        <w:t xml:space="preserve"> realizowano Programu „Asystent osobisty osoby niepełnosprawnej” - edycj</w:t>
      </w:r>
      <w:r w:rsidRPr="00F82BD4">
        <w:rPr>
          <w:rFonts w:ascii="Times New Roman" w:hAnsi="Times New Roman" w:cs="Times New Roman"/>
        </w:rPr>
        <w:t>a 2023</w:t>
      </w:r>
      <w:r w:rsidR="006B0EE9" w:rsidRPr="00F82BD4">
        <w:rPr>
          <w:rFonts w:ascii="Times New Roman" w:hAnsi="Times New Roman" w:cs="Times New Roman"/>
        </w:rPr>
        <w:t xml:space="preserve">”, finansowany ze środków Funduszu Solidarnościowego rozdysponowywanego przez Ministerstwo Rodziny i Polityki Społecznej. </w:t>
      </w:r>
    </w:p>
    <w:p w:rsidR="00782565" w:rsidRPr="00F82BD4" w:rsidRDefault="00782565" w:rsidP="006242D9">
      <w:pPr>
        <w:pStyle w:val="Normalny1"/>
        <w:jc w:val="both"/>
        <w:rPr>
          <w:rFonts w:ascii="Times New Roman" w:hAnsi="Times New Roman" w:cs="Times New Roman"/>
        </w:rPr>
      </w:pPr>
    </w:p>
    <w:p w:rsidR="009963A8" w:rsidRPr="00F82BD4" w:rsidRDefault="006B0EE9" w:rsidP="006242D9">
      <w:pPr>
        <w:pStyle w:val="Normalny1"/>
        <w:jc w:val="both"/>
        <w:rPr>
          <w:rFonts w:ascii="Times New Roman" w:hAnsi="Times New Roman" w:cs="Times New Roman"/>
        </w:rPr>
      </w:pPr>
      <w:r w:rsidRPr="00F82BD4">
        <w:rPr>
          <w:rFonts w:ascii="Times New Roman" w:hAnsi="Times New Roman" w:cs="Times New Roman"/>
        </w:rPr>
        <w:t>Celem Programu jest wprowadzenie usługi asystenta, jako formy ogólnodostępnego wsparcia dla osób niepełnosprawnych posiadających orzeczenie o znacznym lub umiarkowanym stopniu niepełnosprawności.</w:t>
      </w:r>
    </w:p>
    <w:p w:rsidR="009963A8" w:rsidRPr="00F82BD4" w:rsidRDefault="006B0EE9" w:rsidP="006242D9">
      <w:pPr>
        <w:pStyle w:val="Normalny1"/>
        <w:jc w:val="both"/>
        <w:rPr>
          <w:rFonts w:ascii="Times New Roman" w:hAnsi="Times New Roman" w:cs="Times New Roman"/>
        </w:rPr>
      </w:pPr>
      <w:r w:rsidRPr="00F82BD4">
        <w:rPr>
          <w:rFonts w:ascii="Times New Roman" w:hAnsi="Times New Roman" w:cs="Times New Roman"/>
        </w:rPr>
        <w:t xml:space="preserve"> Osoby te miały możliwość skorzystania z pomocy asystenta m.in. przy wykonywaniu codziennych czynności, załatwieniu spraw urzędowych czy podejmowaniu aktywności społecznej. </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rPr>
        <w:t>Program miał na celu również przeciwdziałanie dyskryminacji i wykluczeniu społecznemu osób niepełnosprawnych poprzez umożliwienie im uczestnictwa w wydarzeniach społecznych, kulturalnych czy sportowych.</w:t>
      </w:r>
    </w:p>
    <w:p w:rsidR="009963A8" w:rsidRPr="00F82BD4" w:rsidRDefault="006B0EE9" w:rsidP="006242D9">
      <w:pPr>
        <w:pStyle w:val="Normalny1"/>
        <w:jc w:val="both"/>
        <w:rPr>
          <w:rFonts w:ascii="Times New Roman" w:hAnsi="Times New Roman" w:cs="Times New Roman"/>
          <w:color w:val="000000"/>
          <w:shd w:val="clear" w:color="auto" w:fill="FFFFFF"/>
        </w:rPr>
      </w:pPr>
      <w:r w:rsidRPr="00F82BD4">
        <w:rPr>
          <w:rFonts w:ascii="Times New Roman" w:hAnsi="Times New Roman" w:cs="Times New Roman"/>
        </w:rPr>
        <w:t xml:space="preserve">Uzyskano dofinansowanie w kwocie </w:t>
      </w:r>
      <w:r w:rsidR="00D543E8" w:rsidRPr="00F82BD4">
        <w:rPr>
          <w:rFonts w:ascii="Times New Roman" w:hAnsi="Times New Roman" w:cs="Times New Roman"/>
        </w:rPr>
        <w:t>276 318</w:t>
      </w:r>
      <w:r w:rsidRPr="00F82BD4">
        <w:rPr>
          <w:rFonts w:ascii="Times New Roman" w:hAnsi="Times New Roman" w:cs="Times New Roman"/>
        </w:rPr>
        <w:t xml:space="preserve"> zł i w związku z tym ogłoszono </w:t>
      </w:r>
      <w:r w:rsidRPr="00F82BD4">
        <w:rPr>
          <w:rFonts w:ascii="Times New Roman" w:hAnsi="Times New Roman" w:cs="Times New Roman"/>
          <w:color w:val="000000"/>
          <w:shd w:val="clear" w:color="auto" w:fill="FFFFFF"/>
        </w:rPr>
        <w:t>otwarty konkursu ofert na powierzenie realizacji zadania publicznego w zakresie świadczenia usług asystenta osobistego osoby niepełnosprawne.</w:t>
      </w:r>
    </w:p>
    <w:p w:rsidR="00164367" w:rsidRPr="00F82BD4" w:rsidRDefault="006B0EE9" w:rsidP="006242D9">
      <w:pPr>
        <w:pStyle w:val="Normalny1"/>
        <w:jc w:val="both"/>
        <w:rPr>
          <w:rFonts w:ascii="Times New Roman" w:hAnsi="Times New Roman" w:cs="Times New Roman"/>
          <w:color w:val="000000"/>
          <w:shd w:val="clear" w:color="auto" w:fill="FFFFFF"/>
        </w:rPr>
      </w:pPr>
      <w:r w:rsidRPr="00F82BD4">
        <w:rPr>
          <w:rFonts w:ascii="Times New Roman" w:hAnsi="Times New Roman" w:cs="Times New Roman"/>
          <w:color w:val="000000"/>
          <w:shd w:val="clear" w:color="auto" w:fill="FFFFFF"/>
        </w:rPr>
        <w:t xml:space="preserve"> Zadanie to realizowało w imieniu Powiatu Trzebnickiego Trzebnickie Stowarzyszenie „Uśmiech dziecka.” Wybuch pandemii spowodował opóźnienie w rozpoczęciu realizacji tego zadania. W maju rozpoczęto jego realizację. </w:t>
      </w:r>
    </w:p>
    <w:p w:rsidR="00164367" w:rsidRPr="00F82BD4" w:rsidRDefault="006B0EE9" w:rsidP="006242D9">
      <w:pPr>
        <w:pStyle w:val="Normalny1"/>
        <w:jc w:val="both"/>
        <w:rPr>
          <w:rFonts w:ascii="Times New Roman" w:hAnsi="Times New Roman" w:cs="Times New Roman"/>
          <w:color w:val="000000"/>
          <w:shd w:val="clear" w:color="auto" w:fill="FFFFFF"/>
        </w:rPr>
      </w:pPr>
      <w:r w:rsidRPr="00F82BD4">
        <w:rPr>
          <w:rFonts w:ascii="Times New Roman" w:hAnsi="Times New Roman" w:cs="Times New Roman"/>
          <w:color w:val="000000"/>
          <w:shd w:val="clear" w:color="auto" w:fill="FFFFFF"/>
        </w:rPr>
        <w:t>Wsparci</w:t>
      </w:r>
      <w:r w:rsidR="00D543E8" w:rsidRPr="00F82BD4">
        <w:rPr>
          <w:rFonts w:ascii="Times New Roman" w:hAnsi="Times New Roman" w:cs="Times New Roman"/>
          <w:color w:val="000000"/>
          <w:shd w:val="clear" w:color="auto" w:fill="FFFFFF"/>
        </w:rPr>
        <w:t>em udało się objąć 18 osób ( 11</w:t>
      </w:r>
      <w:r w:rsidR="00DE70DB" w:rsidRPr="00F82BD4">
        <w:rPr>
          <w:rFonts w:ascii="Times New Roman" w:hAnsi="Times New Roman" w:cs="Times New Roman"/>
          <w:color w:val="000000"/>
          <w:shd w:val="clear" w:color="auto" w:fill="FFFFFF"/>
        </w:rPr>
        <w:t xml:space="preserve"> </w:t>
      </w:r>
      <w:r w:rsidRPr="00F82BD4">
        <w:rPr>
          <w:rFonts w:ascii="Times New Roman" w:hAnsi="Times New Roman" w:cs="Times New Roman"/>
          <w:color w:val="000000"/>
          <w:shd w:val="clear" w:color="auto" w:fill="FFFFFF"/>
        </w:rPr>
        <w:t>z znacznym</w:t>
      </w:r>
      <w:r w:rsidR="00D543E8" w:rsidRPr="00F82BD4">
        <w:rPr>
          <w:rFonts w:ascii="Times New Roman" w:hAnsi="Times New Roman" w:cs="Times New Roman"/>
          <w:color w:val="000000"/>
          <w:shd w:val="clear" w:color="auto" w:fill="FFFFFF"/>
        </w:rPr>
        <w:t xml:space="preserve"> stopniem niepełnosprawności i 6</w:t>
      </w:r>
      <w:r w:rsidRPr="00F82BD4">
        <w:rPr>
          <w:rFonts w:ascii="Times New Roman" w:hAnsi="Times New Roman" w:cs="Times New Roman"/>
          <w:color w:val="000000"/>
          <w:shd w:val="clear" w:color="auto" w:fill="FFFFFF"/>
        </w:rPr>
        <w:t xml:space="preserve"> z umiarkowanym st</w:t>
      </w:r>
      <w:r w:rsidR="00D543E8" w:rsidRPr="00F82BD4">
        <w:rPr>
          <w:rFonts w:ascii="Times New Roman" w:hAnsi="Times New Roman" w:cs="Times New Roman"/>
          <w:color w:val="000000"/>
          <w:shd w:val="clear" w:color="auto" w:fill="FFFFFF"/>
        </w:rPr>
        <w:t>opniem niepełnosprawności oraz 1 dziecko z niepełnosprawnością</w:t>
      </w:r>
      <w:r w:rsidRPr="00F82BD4">
        <w:rPr>
          <w:rFonts w:ascii="Times New Roman" w:hAnsi="Times New Roman" w:cs="Times New Roman"/>
          <w:color w:val="000000"/>
          <w:shd w:val="clear" w:color="auto" w:fill="FFFFFF"/>
        </w:rPr>
        <w:t>)</w:t>
      </w:r>
    </w:p>
    <w:p w:rsidR="00782565" w:rsidRPr="00F82BD4" w:rsidRDefault="006B0EE9" w:rsidP="006242D9">
      <w:pPr>
        <w:pStyle w:val="Normalny1"/>
        <w:jc w:val="both"/>
        <w:rPr>
          <w:rFonts w:ascii="Times New Roman" w:hAnsi="Times New Roman" w:cs="Times New Roman"/>
        </w:rPr>
      </w:pPr>
      <w:r w:rsidRPr="00F82BD4">
        <w:rPr>
          <w:rFonts w:ascii="Times New Roman" w:hAnsi="Times New Roman" w:cs="Times New Roman"/>
          <w:color w:val="000000"/>
          <w:shd w:val="clear" w:color="auto" w:fill="FFFFFF"/>
        </w:rPr>
        <w:t xml:space="preserve"> Wsparcie dla tych osób było r</w:t>
      </w:r>
      <w:r w:rsidR="00D543E8" w:rsidRPr="00F82BD4">
        <w:rPr>
          <w:rFonts w:ascii="Times New Roman" w:hAnsi="Times New Roman" w:cs="Times New Roman"/>
          <w:color w:val="000000"/>
          <w:shd w:val="clear" w:color="auto" w:fill="FFFFFF"/>
        </w:rPr>
        <w:t>ealizowane do końca grudnia 2023r. Zrealizowano łącznie 6570  godzin wsparcia.</w:t>
      </w:r>
    </w:p>
    <w:p w:rsidR="00782565" w:rsidRPr="00F82BD4" w:rsidRDefault="00782565" w:rsidP="006242D9">
      <w:pPr>
        <w:pStyle w:val="Normalny1"/>
        <w:jc w:val="both"/>
        <w:rPr>
          <w:rFonts w:ascii="Times New Roman" w:hAnsi="Times New Roman" w:cs="Times New Roman"/>
        </w:rPr>
        <w:sectPr w:rsidR="00782565" w:rsidRPr="00F82BD4">
          <w:headerReference w:type="default" r:id="rId8"/>
          <w:footerReference w:type="default" r:id="rId9"/>
          <w:pgSz w:w="11906" w:h="16838"/>
          <w:pgMar w:top="1417" w:right="1417" w:bottom="1417" w:left="1417" w:header="284" w:footer="708" w:gutter="0"/>
          <w:cols w:space="708"/>
          <w:formProt w:val="0"/>
          <w:docGrid w:linePitch="360"/>
        </w:sectPr>
      </w:pPr>
    </w:p>
    <w:p w:rsidR="00782565" w:rsidRPr="00F82BD4" w:rsidRDefault="000B25D1" w:rsidP="006242D9">
      <w:pPr>
        <w:pStyle w:val="Nagwek2"/>
        <w:spacing w:before="0" w:after="0"/>
        <w:rPr>
          <w:rFonts w:ascii="Times New Roman" w:hAnsi="Times New Roman" w:cs="Times New Roman"/>
          <w:sz w:val="24"/>
          <w:szCs w:val="24"/>
        </w:rPr>
      </w:pPr>
      <w:r w:rsidRPr="00F82BD4">
        <w:rPr>
          <w:rFonts w:ascii="Times New Roman" w:hAnsi="Times New Roman" w:cs="Times New Roman"/>
          <w:b/>
          <w:sz w:val="24"/>
          <w:szCs w:val="24"/>
        </w:rPr>
        <w:lastRenderedPageBreak/>
        <w:t>7</w:t>
      </w:r>
      <w:r w:rsidR="006B0EE9" w:rsidRPr="00F82BD4">
        <w:rPr>
          <w:rFonts w:ascii="Times New Roman" w:hAnsi="Times New Roman" w:cs="Times New Roman"/>
          <w:b/>
          <w:sz w:val="24"/>
          <w:szCs w:val="24"/>
        </w:rPr>
        <w:t>.Sprawozdanie finansowe Powiatowego Centrum Pomocy Rodzinie za 202</w:t>
      </w:r>
      <w:r w:rsidR="00AA20C8" w:rsidRPr="00F82BD4">
        <w:rPr>
          <w:rFonts w:ascii="Times New Roman" w:hAnsi="Times New Roman" w:cs="Times New Roman"/>
          <w:b/>
          <w:sz w:val="24"/>
          <w:szCs w:val="24"/>
        </w:rPr>
        <w:t>3</w:t>
      </w:r>
      <w:r w:rsidR="006B0EE9" w:rsidRPr="00F82BD4">
        <w:rPr>
          <w:rFonts w:ascii="Times New Roman" w:hAnsi="Times New Roman" w:cs="Times New Roman"/>
          <w:b/>
          <w:sz w:val="24"/>
          <w:szCs w:val="24"/>
        </w:rPr>
        <w:t xml:space="preserve"> r.</w:t>
      </w:r>
    </w:p>
    <w:p w:rsidR="00782565" w:rsidRPr="00F82BD4" w:rsidRDefault="00782565" w:rsidP="006242D9">
      <w:pPr>
        <w:pStyle w:val="Normalny1"/>
        <w:rPr>
          <w:rFonts w:ascii="Times New Roman" w:hAnsi="Times New Roman" w:cs="Times New Roman"/>
        </w:rPr>
      </w:pPr>
    </w:p>
    <w:p w:rsidR="00782565" w:rsidRPr="00F82BD4" w:rsidRDefault="006B0EE9" w:rsidP="006242D9">
      <w:pPr>
        <w:pStyle w:val="Normalny1"/>
        <w:ind w:left="360"/>
        <w:jc w:val="both"/>
        <w:rPr>
          <w:rFonts w:ascii="Times New Roman" w:hAnsi="Times New Roman" w:cs="Times New Roman"/>
        </w:rPr>
      </w:pPr>
      <w:r w:rsidRPr="00F82BD4">
        <w:rPr>
          <w:rFonts w:ascii="Times New Roman" w:hAnsi="Times New Roman" w:cs="Times New Roman"/>
        </w:rPr>
        <w:t>Wykonanie finansowe jednostki na poszczególne zadania wynosił:</w:t>
      </w:r>
    </w:p>
    <w:p w:rsidR="00782565" w:rsidRPr="00F82BD4" w:rsidRDefault="006B0EE9" w:rsidP="006242D9">
      <w:pPr>
        <w:pStyle w:val="Akapitzlist"/>
        <w:numPr>
          <w:ilvl w:val="0"/>
          <w:numId w:val="17"/>
        </w:numPr>
        <w:spacing w:after="0"/>
        <w:jc w:val="both"/>
        <w:rPr>
          <w:rFonts w:ascii="Times New Roman" w:hAnsi="Times New Roman" w:cs="Times New Roman"/>
        </w:rPr>
      </w:pPr>
      <w:r w:rsidRPr="00F82BD4">
        <w:rPr>
          <w:rFonts w:ascii="Times New Roman" w:hAnsi="Times New Roman" w:cs="Times New Roman"/>
          <w:b/>
        </w:rPr>
        <w:t>Powiatowe Centrum Pomocy Rodzinie</w:t>
      </w:r>
      <w:r w:rsidRPr="00F82BD4">
        <w:rPr>
          <w:rFonts w:ascii="Times New Roman" w:hAnsi="Times New Roman" w:cs="Times New Roman"/>
        </w:rPr>
        <w:t xml:space="preserve"> </w:t>
      </w:r>
      <w:r w:rsidRPr="00F82BD4">
        <w:rPr>
          <w:rFonts w:ascii="Times New Roman" w:hAnsi="Times New Roman" w:cs="Times New Roman"/>
          <w:color w:val="7030A0"/>
        </w:rPr>
        <w:t xml:space="preserve">– </w:t>
      </w:r>
      <w:r w:rsidR="005B1194" w:rsidRPr="00F82BD4">
        <w:rPr>
          <w:rFonts w:ascii="Times New Roman" w:hAnsi="Times New Roman" w:cs="Times New Roman"/>
          <w:b/>
          <w:color w:val="7030A0"/>
          <w:u w:val="single"/>
        </w:rPr>
        <w:t>1 046 275,71</w:t>
      </w:r>
      <w:r w:rsidRPr="00F82BD4">
        <w:rPr>
          <w:rFonts w:ascii="Times New Roman" w:hAnsi="Times New Roman" w:cs="Times New Roman"/>
          <w:color w:val="7030A0"/>
        </w:rPr>
        <w:t xml:space="preserve"> </w:t>
      </w:r>
      <w:r w:rsidRPr="00F82BD4">
        <w:rPr>
          <w:rFonts w:ascii="Times New Roman" w:hAnsi="Times New Roman" w:cs="Times New Roman"/>
        </w:rPr>
        <w:t xml:space="preserve">środki na finansowanie wynagrodzeń, obsługę prawną osób znajdujących się w sytuacji kryzysowej oraz zakup materiałów i usług. </w:t>
      </w:r>
    </w:p>
    <w:p w:rsidR="00782565" w:rsidRPr="00F82BD4" w:rsidRDefault="006B0EE9" w:rsidP="006242D9">
      <w:pPr>
        <w:pStyle w:val="Akapitzlist"/>
        <w:numPr>
          <w:ilvl w:val="0"/>
          <w:numId w:val="17"/>
        </w:numPr>
        <w:spacing w:after="0"/>
        <w:jc w:val="both"/>
        <w:rPr>
          <w:rFonts w:ascii="Times New Roman" w:hAnsi="Times New Roman" w:cs="Times New Roman"/>
        </w:rPr>
      </w:pPr>
      <w:r w:rsidRPr="00F82BD4">
        <w:rPr>
          <w:rFonts w:ascii="Times New Roman" w:hAnsi="Times New Roman" w:cs="Times New Roman"/>
          <w:b/>
        </w:rPr>
        <w:t>Zespół ds. orzekania o niepełnosprawności</w:t>
      </w:r>
      <w:r w:rsidRPr="00F82BD4">
        <w:rPr>
          <w:rFonts w:ascii="Times New Roman" w:hAnsi="Times New Roman" w:cs="Times New Roman"/>
        </w:rPr>
        <w:t xml:space="preserve"> </w:t>
      </w:r>
      <w:r w:rsidRPr="00F82BD4">
        <w:rPr>
          <w:rFonts w:ascii="Times New Roman" w:hAnsi="Times New Roman" w:cs="Times New Roman"/>
          <w:color w:val="7030A0"/>
        </w:rPr>
        <w:t xml:space="preserve">– </w:t>
      </w:r>
      <w:r w:rsidR="005B1194" w:rsidRPr="00F82BD4">
        <w:rPr>
          <w:rFonts w:ascii="Times New Roman" w:hAnsi="Times New Roman" w:cs="Times New Roman"/>
          <w:b/>
          <w:color w:val="7030A0"/>
          <w:u w:val="single"/>
        </w:rPr>
        <w:t>554 145,85</w:t>
      </w:r>
      <w:r w:rsidRPr="00F82BD4">
        <w:rPr>
          <w:rFonts w:ascii="Times New Roman" w:hAnsi="Times New Roman" w:cs="Times New Roman"/>
          <w:color w:val="7030A0"/>
        </w:rPr>
        <w:t xml:space="preserve"> </w:t>
      </w:r>
      <w:r w:rsidRPr="00F82BD4">
        <w:rPr>
          <w:rFonts w:ascii="Times New Roman" w:hAnsi="Times New Roman" w:cs="Times New Roman"/>
        </w:rPr>
        <w:t xml:space="preserve">- środki przeznaczone na wynagrodzenia oraz obsługę składu orzekającego i na wyposażenie zespołu </w:t>
      </w:r>
    </w:p>
    <w:p w:rsidR="00782565" w:rsidRPr="00F82BD4" w:rsidRDefault="006B0EE9" w:rsidP="006242D9">
      <w:pPr>
        <w:pStyle w:val="Akapitzlist"/>
        <w:numPr>
          <w:ilvl w:val="0"/>
          <w:numId w:val="17"/>
        </w:numPr>
        <w:spacing w:after="0"/>
        <w:jc w:val="both"/>
        <w:rPr>
          <w:rFonts w:ascii="Times New Roman" w:hAnsi="Times New Roman" w:cs="Times New Roman"/>
        </w:rPr>
      </w:pPr>
      <w:r w:rsidRPr="00F82BD4">
        <w:rPr>
          <w:rFonts w:ascii="Times New Roman" w:hAnsi="Times New Roman" w:cs="Times New Roman"/>
          <w:b/>
        </w:rPr>
        <w:t>Placówki opiekuńczo - wychowawcze</w:t>
      </w:r>
      <w:r w:rsidRPr="00F82BD4">
        <w:rPr>
          <w:rFonts w:ascii="Times New Roman" w:hAnsi="Times New Roman" w:cs="Times New Roman"/>
        </w:rPr>
        <w:t xml:space="preserve"> – </w:t>
      </w:r>
      <w:r w:rsidR="005B1194" w:rsidRPr="00F82BD4">
        <w:rPr>
          <w:rFonts w:ascii="Times New Roman" w:hAnsi="Times New Roman" w:cs="Times New Roman"/>
          <w:b/>
          <w:color w:val="7030A0"/>
          <w:u w:val="single"/>
        </w:rPr>
        <w:t>251 106,50</w:t>
      </w:r>
      <w:r w:rsidRPr="00F82BD4">
        <w:rPr>
          <w:rFonts w:ascii="Times New Roman" w:hAnsi="Times New Roman" w:cs="Times New Roman"/>
          <w:color w:val="7030A0"/>
        </w:rPr>
        <w:t xml:space="preserve"> </w:t>
      </w:r>
      <w:r w:rsidRPr="00F82BD4">
        <w:rPr>
          <w:rFonts w:ascii="Times New Roman" w:hAnsi="Times New Roman" w:cs="Times New Roman"/>
        </w:rPr>
        <w:t>na finansowanie świadczeń pieniężnych dla wychowanków placówek opiekuńczo – wychowawczych, kontynuujących nauk</w:t>
      </w:r>
      <w:r w:rsidR="00735042" w:rsidRPr="00F82BD4">
        <w:rPr>
          <w:rFonts w:ascii="Times New Roman" w:hAnsi="Times New Roman" w:cs="Times New Roman"/>
        </w:rPr>
        <w:t>ę,</w:t>
      </w:r>
      <w:r w:rsidRPr="00F82BD4">
        <w:rPr>
          <w:rFonts w:ascii="Times New Roman" w:hAnsi="Times New Roman" w:cs="Times New Roman"/>
        </w:rPr>
        <w:t xml:space="preserve"> za usługi opiekuńcze związane z przebywaniem wychowanków w Zakładzie Opiekuńczo Leczniczym oraz za porozumienia pomiędzy powiatami za pobyt dzieci poza terenem powiatu trzebnickiego.</w:t>
      </w:r>
    </w:p>
    <w:p w:rsidR="00782565" w:rsidRDefault="006B0EE9" w:rsidP="006242D9">
      <w:pPr>
        <w:pStyle w:val="Akapitzlist"/>
        <w:numPr>
          <w:ilvl w:val="0"/>
          <w:numId w:val="17"/>
        </w:numPr>
        <w:spacing w:after="0"/>
        <w:jc w:val="both"/>
        <w:rPr>
          <w:rFonts w:ascii="Times New Roman" w:hAnsi="Times New Roman" w:cs="Times New Roman"/>
        </w:rPr>
      </w:pPr>
      <w:r w:rsidRPr="00F82BD4">
        <w:rPr>
          <w:rFonts w:ascii="Times New Roman" w:hAnsi="Times New Roman" w:cs="Times New Roman"/>
          <w:b/>
        </w:rPr>
        <w:t>Rodziny zastępcze</w:t>
      </w:r>
      <w:r w:rsidRPr="00F82BD4">
        <w:rPr>
          <w:rFonts w:ascii="Times New Roman" w:hAnsi="Times New Roman" w:cs="Times New Roman"/>
        </w:rPr>
        <w:t xml:space="preserve"> </w:t>
      </w:r>
      <w:r w:rsidRPr="00F82BD4">
        <w:rPr>
          <w:rFonts w:ascii="Times New Roman" w:hAnsi="Times New Roman" w:cs="Times New Roman"/>
          <w:color w:val="7030A0"/>
        </w:rPr>
        <w:t xml:space="preserve">– </w:t>
      </w:r>
      <w:r w:rsidR="005B1194" w:rsidRPr="00F82BD4">
        <w:rPr>
          <w:rFonts w:ascii="Times New Roman" w:hAnsi="Times New Roman" w:cs="Times New Roman"/>
          <w:b/>
          <w:color w:val="7030A0"/>
          <w:u w:val="single"/>
        </w:rPr>
        <w:t>3 416 403,47</w:t>
      </w:r>
      <w:r w:rsidRPr="00F82BD4">
        <w:rPr>
          <w:rFonts w:ascii="Times New Roman" w:hAnsi="Times New Roman" w:cs="Times New Roman"/>
          <w:color w:val="7030A0"/>
        </w:rPr>
        <w:t xml:space="preserve"> </w:t>
      </w:r>
      <w:r w:rsidRPr="00F82BD4">
        <w:rPr>
          <w:rFonts w:ascii="Times New Roman" w:hAnsi="Times New Roman" w:cs="Times New Roman"/>
        </w:rPr>
        <w:t>na finansowanie świadczeń pieniężnych dla dzieci w rodzinach zastępczych oraz pełnoletnich wychowanków kontynuujących nauk</w:t>
      </w:r>
      <w:r w:rsidR="005B1194" w:rsidRPr="00F82BD4">
        <w:rPr>
          <w:rFonts w:ascii="Times New Roman" w:hAnsi="Times New Roman" w:cs="Times New Roman"/>
        </w:rPr>
        <w:t>ę</w:t>
      </w:r>
      <w:r w:rsidR="00735042" w:rsidRPr="00F82BD4">
        <w:rPr>
          <w:rFonts w:ascii="Times New Roman" w:hAnsi="Times New Roman" w:cs="Times New Roman"/>
        </w:rPr>
        <w:t>,</w:t>
      </w:r>
      <w:r w:rsidRPr="00F82BD4">
        <w:rPr>
          <w:rFonts w:ascii="Times New Roman" w:hAnsi="Times New Roman" w:cs="Times New Roman"/>
        </w:rPr>
        <w:t xml:space="preserve"> wynagrodzenia dla rodzin zawodowych,</w:t>
      </w:r>
      <w:r w:rsidR="00735042" w:rsidRPr="00F82BD4">
        <w:rPr>
          <w:rFonts w:ascii="Times New Roman" w:hAnsi="Times New Roman" w:cs="Times New Roman"/>
        </w:rPr>
        <w:t xml:space="preserve"> wynagrodzenie </w:t>
      </w:r>
      <w:r w:rsidRPr="00F82BD4">
        <w:rPr>
          <w:rFonts w:ascii="Times New Roman" w:hAnsi="Times New Roman" w:cs="Times New Roman"/>
        </w:rPr>
        <w:t xml:space="preserve">koordynatorów oraz </w:t>
      </w:r>
      <w:r w:rsidR="00735042" w:rsidRPr="00F82BD4">
        <w:rPr>
          <w:rFonts w:ascii="Times New Roman" w:hAnsi="Times New Roman" w:cs="Times New Roman"/>
        </w:rPr>
        <w:t>za porozumienia między powiatami za pobyt dzieci poza terenem powiatu trzebnickiego.</w:t>
      </w:r>
    </w:p>
    <w:p w:rsidR="00D03524" w:rsidRDefault="00D03524" w:rsidP="006242D9">
      <w:pPr>
        <w:pStyle w:val="Akapitzlist"/>
        <w:numPr>
          <w:ilvl w:val="0"/>
          <w:numId w:val="17"/>
        </w:numPr>
        <w:spacing w:after="0"/>
        <w:jc w:val="both"/>
        <w:rPr>
          <w:rFonts w:ascii="Times New Roman" w:hAnsi="Times New Roman" w:cs="Times New Roman"/>
        </w:rPr>
      </w:pPr>
      <w:r w:rsidRPr="00D03524">
        <w:rPr>
          <w:rFonts w:ascii="Times New Roman" w:hAnsi="Times New Roman" w:cs="Times New Roman"/>
        </w:rPr>
        <w:t xml:space="preserve">Świadczenia wypłacane posiadaczy </w:t>
      </w:r>
      <w:r w:rsidRPr="00D03524">
        <w:rPr>
          <w:rFonts w:ascii="Times New Roman" w:hAnsi="Times New Roman" w:cs="Times New Roman"/>
          <w:b/>
        </w:rPr>
        <w:t>Karty Polaka</w:t>
      </w:r>
      <w:r w:rsidRPr="00D03524">
        <w:rPr>
          <w:rFonts w:ascii="Times New Roman" w:hAnsi="Times New Roman" w:cs="Times New Roman"/>
        </w:rPr>
        <w:t xml:space="preserve"> </w:t>
      </w:r>
      <w:r w:rsidRPr="00D03524">
        <w:rPr>
          <w:rFonts w:ascii="Times New Roman" w:hAnsi="Times New Roman" w:cs="Times New Roman"/>
          <w:b/>
          <w:color w:val="7030A0"/>
          <w:u w:val="single"/>
        </w:rPr>
        <w:t>65 373,00</w:t>
      </w:r>
      <w:r w:rsidRPr="00D03524">
        <w:rPr>
          <w:rFonts w:ascii="Times New Roman" w:hAnsi="Times New Roman" w:cs="Times New Roman"/>
          <w:color w:val="7030A0"/>
        </w:rPr>
        <w:t xml:space="preserve"> </w:t>
      </w:r>
      <w:r w:rsidRPr="00D03524">
        <w:rPr>
          <w:rFonts w:ascii="Times New Roman" w:hAnsi="Times New Roman" w:cs="Times New Roman"/>
        </w:rPr>
        <w:t xml:space="preserve">( wypłacane ze środków Dolnośląskiego Urzędu Wojewódzkiego </w:t>
      </w:r>
    </w:p>
    <w:p w:rsidR="00D03524" w:rsidRPr="00D03524" w:rsidRDefault="00D03524" w:rsidP="006242D9">
      <w:pPr>
        <w:pStyle w:val="Akapitzlist"/>
        <w:numPr>
          <w:ilvl w:val="0"/>
          <w:numId w:val="17"/>
        </w:numPr>
        <w:spacing w:after="0"/>
        <w:jc w:val="both"/>
        <w:rPr>
          <w:rFonts w:ascii="Times New Roman" w:hAnsi="Times New Roman" w:cs="Times New Roman"/>
        </w:rPr>
      </w:pPr>
      <w:r>
        <w:rPr>
          <w:rFonts w:ascii="Times New Roman" w:hAnsi="Times New Roman" w:cs="Times New Roman"/>
        </w:rPr>
        <w:t xml:space="preserve">Świadczenia wypłacane dla </w:t>
      </w:r>
      <w:r w:rsidRPr="00D03524">
        <w:rPr>
          <w:rFonts w:ascii="Times New Roman" w:hAnsi="Times New Roman" w:cs="Times New Roman"/>
          <w:b/>
        </w:rPr>
        <w:t>cudzoziemców</w:t>
      </w:r>
      <w:r>
        <w:rPr>
          <w:rFonts w:ascii="Times New Roman" w:hAnsi="Times New Roman" w:cs="Times New Roman"/>
        </w:rPr>
        <w:t xml:space="preserve"> objętych ochroną uzupełniającą </w:t>
      </w:r>
      <w:r w:rsidRPr="00D03524">
        <w:rPr>
          <w:rFonts w:ascii="Times New Roman" w:hAnsi="Times New Roman" w:cs="Times New Roman"/>
          <w:b/>
          <w:color w:val="7030A0"/>
          <w:u w:val="single"/>
        </w:rPr>
        <w:t>7 705,60</w:t>
      </w:r>
      <w:r w:rsidRPr="00D03524">
        <w:rPr>
          <w:rFonts w:ascii="Times New Roman" w:hAnsi="Times New Roman" w:cs="Times New Roman"/>
          <w:color w:val="7030A0"/>
        </w:rPr>
        <w:t xml:space="preserve"> </w:t>
      </w:r>
      <w:r>
        <w:rPr>
          <w:rFonts w:ascii="Times New Roman" w:hAnsi="Times New Roman" w:cs="Times New Roman"/>
        </w:rPr>
        <w:t>zł ( wypłacane ze środków Dolnośląskiego Urzędu Wojewódzkiego)</w:t>
      </w:r>
    </w:p>
    <w:p w:rsidR="00782565" w:rsidRPr="00F82BD4" w:rsidRDefault="00735042" w:rsidP="006242D9">
      <w:pPr>
        <w:pStyle w:val="Akapitzlist"/>
        <w:numPr>
          <w:ilvl w:val="0"/>
          <w:numId w:val="17"/>
        </w:numPr>
        <w:spacing w:after="0"/>
        <w:jc w:val="both"/>
        <w:rPr>
          <w:rFonts w:ascii="Times New Roman" w:hAnsi="Times New Roman" w:cs="Times New Roman"/>
        </w:rPr>
      </w:pPr>
      <w:r w:rsidRPr="00F82BD4">
        <w:rPr>
          <w:rFonts w:ascii="Times New Roman" w:hAnsi="Times New Roman" w:cs="Times New Roman"/>
        </w:rPr>
        <w:t xml:space="preserve"> Dochody z tytułu odpłatności gmin powiatu trzebnickiego (gminy: Oborniki Śl., Prusice, Trzebnica, Wisznia Mała, Zawonia, Żmigród), z tytułu partycypacji w kosztach utrzymania dzieci z ich obszaru w pieczy zastępczej (na mocy zapisów ustawy o wspieraniu rodziny i systemie pieczy zastępczej)</w:t>
      </w:r>
    </w:p>
    <w:p w:rsidR="00782565" w:rsidRPr="00F82BD4" w:rsidRDefault="006B0EE9" w:rsidP="006242D9">
      <w:pPr>
        <w:pStyle w:val="Akapitzlist"/>
        <w:spacing w:after="0"/>
        <w:ind w:left="1080"/>
        <w:jc w:val="both"/>
        <w:rPr>
          <w:rFonts w:ascii="Times New Roman" w:hAnsi="Times New Roman" w:cs="Times New Roman"/>
        </w:rPr>
      </w:pPr>
      <w:r w:rsidRPr="00F82BD4">
        <w:rPr>
          <w:rFonts w:ascii="Times New Roman" w:hAnsi="Times New Roman" w:cs="Times New Roman"/>
          <w:b/>
        </w:rPr>
        <w:t xml:space="preserve">-Dzieci w pieczy zastępczej instytucjonalnej </w:t>
      </w:r>
      <w:r w:rsidRPr="00F82BD4">
        <w:rPr>
          <w:rFonts w:ascii="Times New Roman" w:hAnsi="Times New Roman" w:cs="Times New Roman"/>
          <w:b/>
          <w:color w:val="7030A0"/>
        </w:rPr>
        <w:t xml:space="preserve">–  </w:t>
      </w:r>
      <w:r w:rsidR="005B1194" w:rsidRPr="00F82BD4">
        <w:rPr>
          <w:rFonts w:ascii="Times New Roman" w:hAnsi="Times New Roman" w:cs="Times New Roman"/>
          <w:b/>
          <w:color w:val="7030A0"/>
          <w:u w:val="single"/>
        </w:rPr>
        <w:t>887 192,04</w:t>
      </w:r>
      <w:r w:rsidRPr="00F82BD4">
        <w:rPr>
          <w:rFonts w:ascii="Times New Roman" w:hAnsi="Times New Roman" w:cs="Times New Roman"/>
          <w:b/>
          <w:color w:val="7030A0"/>
        </w:rPr>
        <w:t xml:space="preserve"> </w:t>
      </w:r>
    </w:p>
    <w:p w:rsidR="005B1194" w:rsidRPr="00F82BD4" w:rsidRDefault="006B0EE9" w:rsidP="005B1194">
      <w:pPr>
        <w:pStyle w:val="Akapitzlist"/>
        <w:spacing w:after="0"/>
        <w:ind w:left="1080"/>
        <w:jc w:val="both"/>
        <w:rPr>
          <w:rFonts w:ascii="Times New Roman" w:hAnsi="Times New Roman" w:cs="Times New Roman"/>
          <w:b/>
          <w:color w:val="7030A0"/>
          <w:u w:val="single"/>
        </w:rPr>
      </w:pPr>
      <w:r w:rsidRPr="00F82BD4">
        <w:rPr>
          <w:rFonts w:ascii="Times New Roman" w:hAnsi="Times New Roman" w:cs="Times New Roman"/>
          <w:b/>
        </w:rPr>
        <w:t xml:space="preserve">-Dzieci w pieczy zastępczej rodzinnej </w:t>
      </w:r>
      <w:r w:rsidRPr="00F82BD4">
        <w:rPr>
          <w:rFonts w:ascii="Times New Roman" w:hAnsi="Times New Roman" w:cs="Times New Roman"/>
          <w:b/>
          <w:color w:val="7030A0"/>
        </w:rPr>
        <w:t xml:space="preserve">–  </w:t>
      </w:r>
      <w:r w:rsidR="005B1194" w:rsidRPr="00F82BD4">
        <w:rPr>
          <w:rFonts w:ascii="Times New Roman" w:hAnsi="Times New Roman" w:cs="Times New Roman"/>
          <w:b/>
          <w:color w:val="7030A0"/>
          <w:u w:val="single"/>
        </w:rPr>
        <w:t>821 845,42</w:t>
      </w:r>
    </w:p>
    <w:p w:rsidR="00782565" w:rsidRPr="00CF50A5" w:rsidRDefault="00782565" w:rsidP="00CF50A5">
      <w:pPr>
        <w:jc w:val="both"/>
        <w:rPr>
          <w:rFonts w:ascii="Times New Roman" w:hAnsi="Times New Roman" w:cs="Times New Roman"/>
          <w:b/>
          <w:color w:val="7030A0"/>
          <w:u w:val="single"/>
        </w:rPr>
      </w:pPr>
    </w:p>
    <w:p w:rsidR="00782565" w:rsidRPr="00F82BD4" w:rsidRDefault="006B0EE9" w:rsidP="006242D9">
      <w:pPr>
        <w:spacing w:line="240" w:lineRule="auto"/>
        <w:ind w:firstLine="708"/>
        <w:jc w:val="both"/>
        <w:rPr>
          <w:rFonts w:ascii="Times New Roman" w:hAnsi="Times New Roman" w:cs="Times New Roman"/>
          <w:sz w:val="24"/>
          <w:szCs w:val="24"/>
        </w:rPr>
      </w:pPr>
      <w:r w:rsidRPr="00F82BD4">
        <w:rPr>
          <w:rFonts w:ascii="Times New Roman" w:hAnsi="Times New Roman" w:cs="Times New Roman"/>
          <w:sz w:val="24"/>
          <w:szCs w:val="24"/>
        </w:rPr>
        <w:t>Pozostałe dochody stanowią:</w:t>
      </w:r>
    </w:p>
    <w:p w:rsidR="00782565" w:rsidRPr="00F82BD4" w:rsidRDefault="006B0EE9" w:rsidP="006242D9">
      <w:pPr>
        <w:pStyle w:val="Akapitzlist"/>
        <w:spacing w:after="0"/>
        <w:ind w:left="1080"/>
        <w:jc w:val="both"/>
        <w:rPr>
          <w:rFonts w:ascii="Times New Roman" w:hAnsi="Times New Roman" w:cs="Times New Roman"/>
        </w:rPr>
      </w:pPr>
      <w:r w:rsidRPr="00F82BD4">
        <w:rPr>
          <w:rFonts w:ascii="Times New Roman" w:hAnsi="Times New Roman" w:cs="Times New Roman"/>
          <w:b/>
        </w:rPr>
        <w:t xml:space="preserve">-Dochody z tytułu realizacji zadań PFRON </w:t>
      </w:r>
      <w:r w:rsidRPr="00F82BD4">
        <w:rPr>
          <w:rFonts w:ascii="Times New Roman" w:hAnsi="Times New Roman" w:cs="Times New Roman"/>
          <w:b/>
          <w:color w:val="7030A0"/>
        </w:rPr>
        <w:t xml:space="preserve">– </w:t>
      </w:r>
      <w:r w:rsidR="005B1194" w:rsidRPr="00F82BD4">
        <w:rPr>
          <w:rFonts w:ascii="Times New Roman" w:hAnsi="Times New Roman" w:cs="Times New Roman"/>
          <w:b/>
          <w:color w:val="7030A0"/>
          <w:u w:val="single"/>
        </w:rPr>
        <w:t>101 053,61</w:t>
      </w:r>
    </w:p>
    <w:p w:rsidR="00782565" w:rsidRPr="00F82BD4" w:rsidRDefault="006B0EE9" w:rsidP="006242D9">
      <w:pPr>
        <w:pStyle w:val="Akapitzlist"/>
        <w:spacing w:after="0"/>
        <w:ind w:left="1080"/>
        <w:jc w:val="both"/>
        <w:rPr>
          <w:rFonts w:ascii="Times New Roman" w:hAnsi="Times New Roman" w:cs="Times New Roman"/>
        </w:rPr>
      </w:pPr>
      <w:r w:rsidRPr="00F82BD4">
        <w:rPr>
          <w:rFonts w:ascii="Times New Roman" w:hAnsi="Times New Roman" w:cs="Times New Roman"/>
          <w:b/>
        </w:rPr>
        <w:t xml:space="preserve">-Dochody z tytułu wynagrodzenia płatnika  </w:t>
      </w:r>
      <w:r w:rsidR="005B1194" w:rsidRPr="00F82BD4">
        <w:rPr>
          <w:rFonts w:ascii="Times New Roman" w:hAnsi="Times New Roman" w:cs="Times New Roman"/>
          <w:b/>
          <w:color w:val="7030A0"/>
          <w:u w:val="single"/>
        </w:rPr>
        <w:t>1 013,78</w:t>
      </w:r>
    </w:p>
    <w:p w:rsidR="00782565" w:rsidRPr="00F82BD4" w:rsidRDefault="00782565" w:rsidP="006242D9">
      <w:pPr>
        <w:spacing w:line="240" w:lineRule="auto"/>
        <w:jc w:val="both"/>
        <w:rPr>
          <w:rFonts w:ascii="Times New Roman" w:hAnsi="Times New Roman" w:cs="Times New Roman"/>
          <w:sz w:val="24"/>
          <w:szCs w:val="24"/>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bookmarkStart w:id="0" w:name="_GoBack"/>
      <w:bookmarkEnd w:id="0"/>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pStyle w:val="Akapitzlist"/>
        <w:spacing w:after="0"/>
        <w:ind w:left="1080"/>
        <w:jc w:val="both"/>
        <w:rPr>
          <w:rFonts w:ascii="Times New Roman" w:hAnsi="Times New Roman" w:cs="Times New Roman"/>
          <w:b/>
          <w:color w:val="7030A0"/>
          <w:u w:val="single"/>
        </w:rPr>
      </w:pPr>
    </w:p>
    <w:p w:rsidR="00782565" w:rsidRPr="00F82BD4" w:rsidRDefault="00782565" w:rsidP="006242D9">
      <w:pPr>
        <w:spacing w:line="240" w:lineRule="auto"/>
        <w:jc w:val="both"/>
        <w:rPr>
          <w:rFonts w:ascii="Times New Roman" w:hAnsi="Times New Roman" w:cs="Times New Roman"/>
          <w:b/>
          <w:color w:val="7030A0"/>
          <w:sz w:val="24"/>
          <w:szCs w:val="24"/>
          <w:u w:val="single"/>
        </w:rPr>
      </w:pPr>
    </w:p>
    <w:p w:rsidR="006242D9" w:rsidRPr="00F82BD4" w:rsidRDefault="006242D9" w:rsidP="006242D9">
      <w:pPr>
        <w:spacing w:line="240" w:lineRule="auto"/>
        <w:jc w:val="both"/>
        <w:rPr>
          <w:rFonts w:ascii="Times New Roman" w:hAnsi="Times New Roman" w:cs="Times New Roman"/>
          <w:b/>
          <w:color w:val="7030A0"/>
          <w:sz w:val="24"/>
          <w:szCs w:val="24"/>
          <w:u w:val="single"/>
        </w:rPr>
      </w:pPr>
    </w:p>
    <w:p w:rsidR="006242D9" w:rsidRPr="00F82BD4" w:rsidRDefault="006242D9" w:rsidP="006242D9">
      <w:pPr>
        <w:spacing w:line="240" w:lineRule="auto"/>
        <w:jc w:val="both"/>
        <w:rPr>
          <w:rFonts w:ascii="Times New Roman" w:hAnsi="Times New Roman" w:cs="Times New Roman"/>
          <w:b/>
          <w:color w:val="7030A0"/>
          <w:sz w:val="24"/>
          <w:szCs w:val="24"/>
          <w:u w:val="single"/>
        </w:rPr>
      </w:pPr>
    </w:p>
    <w:p w:rsidR="00782565" w:rsidRPr="00F82BD4" w:rsidRDefault="00AA20C8" w:rsidP="00EF18A8">
      <w:pPr>
        <w:pStyle w:val="Nagwek2"/>
        <w:spacing w:before="0" w:after="0"/>
        <w:jc w:val="both"/>
        <w:rPr>
          <w:rFonts w:ascii="Times New Roman" w:hAnsi="Times New Roman" w:cs="Times New Roman"/>
          <w:sz w:val="24"/>
          <w:szCs w:val="24"/>
        </w:rPr>
      </w:pPr>
      <w:r w:rsidRPr="00F82BD4">
        <w:rPr>
          <w:rFonts w:ascii="Times New Roman" w:hAnsi="Times New Roman" w:cs="Times New Roman"/>
          <w:b/>
          <w:sz w:val="24"/>
          <w:szCs w:val="24"/>
        </w:rPr>
        <w:lastRenderedPageBreak/>
        <w:t>8. Wykaz potrzeb na rok 2024</w:t>
      </w:r>
    </w:p>
    <w:p w:rsidR="009963A8" w:rsidRPr="00F82BD4" w:rsidRDefault="009963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Przedstawienie potrzeb w zakresie pomocy społecznej i ustawy o wspieraniu rodziny i pieczy zastępczej jest ustawowym obowiązkiem wynikającym 1z art. 112 ust.12 ustawy o pomocy społecznej i art. 182 ust. 5.</w:t>
      </w:r>
    </w:p>
    <w:p w:rsidR="009963A8" w:rsidRPr="00F82BD4" w:rsidRDefault="009963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Podstawą do określenia wykazu potrzeb w zakresie pomocy społecznej i wspieraniu rodziny i pieczy zastępczej jest ocena prowadzona na bieżąco przez Powiatowe Centrum Pomocy Rodzinie w ramach realizowanych zadań oraz analiza zasobów Powiatu w sferze socjalnej (kadrowej i instytucjonalnej). Z uwagi na wyniki powyższych z analiz należy zapewnić finansowanie zadań własnych o charakterze obowiązkowym dotyczących:</w:t>
      </w:r>
    </w:p>
    <w:p w:rsidR="009963A8" w:rsidRPr="00F82BD4" w:rsidRDefault="009963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
          <w:color w:val="auto"/>
          <w:sz w:val="24"/>
          <w:szCs w:val="24"/>
        </w:rPr>
        <w:t>1. W zakresie ustawy o pomocy społecznej:</w:t>
      </w:r>
    </w:p>
    <w:p w:rsidR="009963A8" w:rsidRPr="00F82BD4" w:rsidRDefault="009963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 zapewnienia usług i wsparcia w ramach ośrodka interwencji kryzysowej – brak środków finansowych i warunków lokalowych na utworzenie ośrodka prowadzonego przez Powiat;</w:t>
      </w:r>
    </w:p>
    <w:p w:rsidR="009963A8" w:rsidRPr="00F82BD4" w:rsidRDefault="009963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 prowadzenie powiatowego ośrodka wsparcia dla matek z małoletnimi dziećmi i kobiet w ciąży – brak środków finansowych i lokalowych;</w:t>
      </w:r>
    </w:p>
    <w:p w:rsidR="009963A8" w:rsidRPr="00F82BD4" w:rsidRDefault="009963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 utworzenie i utrzymywanie powiatowego centrum pomocy rodzinie, w tym zapewnienie środków na wynagrodzenia pracowników - niewystarczające środki finansowe na dodatkowe, niezbędne etaty i regulacje płac.</w:t>
      </w:r>
    </w:p>
    <w:p w:rsidR="00D11783" w:rsidRDefault="009963A8" w:rsidP="00D11783">
      <w:pPr>
        <w:pStyle w:val="Nagwek2"/>
        <w:spacing w:before="0" w:after="0"/>
        <w:ind w:firstLine="708"/>
        <w:jc w:val="both"/>
        <w:rPr>
          <w:rFonts w:ascii="Times New Roman" w:hAnsi="Times New Roman" w:cs="Times New Roman"/>
          <w:bCs/>
          <w:color w:val="auto"/>
          <w:sz w:val="24"/>
          <w:szCs w:val="24"/>
        </w:rPr>
      </w:pPr>
      <w:r w:rsidRPr="00F82BD4">
        <w:rPr>
          <w:rFonts w:ascii="Times New Roman" w:hAnsi="Times New Roman" w:cs="Times New Roman"/>
          <w:bCs/>
          <w:color w:val="auto"/>
          <w:sz w:val="24"/>
          <w:szCs w:val="24"/>
        </w:rPr>
        <w:t xml:space="preserve">PCPR rekomenduje z uwagi na ograniczenia kadrowe i lokalowe Powiatu Trzebnickiego realizacji zadań w ramach ośrodka interwencji kryzysowej </w:t>
      </w:r>
      <w:r w:rsidR="00D515A7">
        <w:rPr>
          <w:rFonts w:ascii="Times New Roman" w:hAnsi="Times New Roman" w:cs="Times New Roman"/>
          <w:bCs/>
          <w:color w:val="auto"/>
          <w:sz w:val="24"/>
          <w:szCs w:val="24"/>
        </w:rPr>
        <w:t xml:space="preserve">poprzez zawarcia porozumienia z gminami powiatu trzebnickiego na wspólną </w:t>
      </w:r>
      <w:r w:rsidR="00D11783">
        <w:rPr>
          <w:rFonts w:ascii="Times New Roman" w:hAnsi="Times New Roman" w:cs="Times New Roman"/>
          <w:bCs/>
          <w:color w:val="auto"/>
          <w:sz w:val="24"/>
          <w:szCs w:val="24"/>
        </w:rPr>
        <w:t>jego realizację</w:t>
      </w:r>
      <w:r w:rsidR="00D515A7">
        <w:rPr>
          <w:rFonts w:ascii="Times New Roman" w:hAnsi="Times New Roman" w:cs="Times New Roman"/>
          <w:bCs/>
          <w:color w:val="auto"/>
          <w:sz w:val="24"/>
          <w:szCs w:val="24"/>
        </w:rPr>
        <w:t xml:space="preserve"> Porozumienie mogłoby umożliwić </w:t>
      </w:r>
      <w:r w:rsidR="00D11783">
        <w:rPr>
          <w:rFonts w:ascii="Times New Roman" w:hAnsi="Times New Roman" w:cs="Times New Roman"/>
          <w:bCs/>
          <w:color w:val="auto"/>
          <w:sz w:val="24"/>
          <w:szCs w:val="24"/>
        </w:rPr>
        <w:t>pozyskanej</w:t>
      </w:r>
      <w:r w:rsidR="00D515A7">
        <w:rPr>
          <w:rFonts w:ascii="Times New Roman" w:hAnsi="Times New Roman" w:cs="Times New Roman"/>
          <w:bCs/>
          <w:color w:val="auto"/>
          <w:sz w:val="24"/>
          <w:szCs w:val="24"/>
        </w:rPr>
        <w:t xml:space="preserve"> lokalu z zasobów gminnych oraz określać </w:t>
      </w:r>
      <w:r w:rsidR="00D11783">
        <w:rPr>
          <w:rFonts w:ascii="Times New Roman" w:hAnsi="Times New Roman" w:cs="Times New Roman"/>
          <w:bCs/>
          <w:color w:val="auto"/>
          <w:sz w:val="24"/>
          <w:szCs w:val="24"/>
        </w:rPr>
        <w:t>współfinansowanie</w:t>
      </w:r>
      <w:r w:rsidR="00D515A7">
        <w:rPr>
          <w:rFonts w:ascii="Times New Roman" w:hAnsi="Times New Roman" w:cs="Times New Roman"/>
          <w:bCs/>
          <w:color w:val="auto"/>
          <w:sz w:val="24"/>
          <w:szCs w:val="24"/>
        </w:rPr>
        <w:t xml:space="preserve"> zadania w proporcjach 50/50 z gminami w zależności od ilości mieszkańców danej </w:t>
      </w:r>
      <w:r w:rsidR="00D11783">
        <w:rPr>
          <w:rFonts w:ascii="Times New Roman" w:hAnsi="Times New Roman" w:cs="Times New Roman"/>
          <w:bCs/>
          <w:color w:val="auto"/>
          <w:sz w:val="24"/>
          <w:szCs w:val="24"/>
        </w:rPr>
        <w:t>gminie</w:t>
      </w:r>
      <w:r w:rsidR="00D515A7">
        <w:rPr>
          <w:rFonts w:ascii="Times New Roman" w:hAnsi="Times New Roman" w:cs="Times New Roman"/>
          <w:bCs/>
          <w:color w:val="auto"/>
          <w:sz w:val="24"/>
          <w:szCs w:val="24"/>
        </w:rPr>
        <w:t xml:space="preserve">. </w:t>
      </w:r>
      <w:r w:rsidR="00D11783">
        <w:rPr>
          <w:rFonts w:ascii="Times New Roman" w:hAnsi="Times New Roman" w:cs="Times New Roman"/>
          <w:bCs/>
          <w:color w:val="auto"/>
          <w:sz w:val="24"/>
          <w:szCs w:val="24"/>
        </w:rPr>
        <w:t xml:space="preserve">Ośrodek ten służyłby wsparciem dla mieszkańców wszystkich gmin powiatu. </w:t>
      </w:r>
    </w:p>
    <w:p w:rsidR="00794AFF" w:rsidRDefault="007F2321" w:rsidP="00D11783">
      <w:pPr>
        <w:pStyle w:val="Nagwek2"/>
        <w:spacing w:before="0" w:after="0"/>
        <w:ind w:firstLine="708"/>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PCPR wnioskuje o zabezpieczenie środków na prowadzenie programów profilaktycznych z zakresu przeciwdziałania przemocy domowej. </w:t>
      </w:r>
    </w:p>
    <w:p w:rsidR="009963A8" w:rsidRPr="00F82BD4" w:rsidRDefault="009963A8" w:rsidP="00D515A7">
      <w:pPr>
        <w:pStyle w:val="Nagwek2"/>
        <w:spacing w:before="0" w:after="0"/>
        <w:ind w:firstLine="708"/>
        <w:jc w:val="both"/>
        <w:rPr>
          <w:rFonts w:ascii="Times New Roman" w:hAnsi="Times New Roman" w:cs="Times New Roman"/>
          <w:sz w:val="24"/>
          <w:szCs w:val="24"/>
        </w:rPr>
      </w:pPr>
      <w:r w:rsidRPr="00F82BD4">
        <w:rPr>
          <w:rFonts w:ascii="Times New Roman" w:hAnsi="Times New Roman" w:cs="Times New Roman"/>
          <w:bCs/>
          <w:color w:val="auto"/>
          <w:sz w:val="24"/>
          <w:szCs w:val="24"/>
        </w:rPr>
        <w:t>.</w:t>
      </w:r>
    </w:p>
    <w:p w:rsidR="009963A8" w:rsidRPr="00F82BD4" w:rsidRDefault="009963A8" w:rsidP="00D11783">
      <w:pPr>
        <w:pStyle w:val="Nagwek2"/>
        <w:spacing w:before="0" w:after="0"/>
        <w:ind w:firstLine="708"/>
        <w:jc w:val="both"/>
        <w:rPr>
          <w:rFonts w:ascii="Times New Roman" w:hAnsi="Times New Roman" w:cs="Times New Roman"/>
          <w:sz w:val="24"/>
          <w:szCs w:val="24"/>
        </w:rPr>
      </w:pPr>
      <w:r w:rsidRPr="00F82BD4">
        <w:rPr>
          <w:rFonts w:ascii="Times New Roman" w:hAnsi="Times New Roman" w:cs="Times New Roman"/>
          <w:bCs/>
          <w:color w:val="auto"/>
          <w:sz w:val="24"/>
          <w:szCs w:val="24"/>
        </w:rPr>
        <w:t xml:space="preserve">Ponadto z uwagi na zwiększanie się w strukturze demograficznej mieszkańców powiatu trzebnickiego udziału osób starszych i tym samym starzenie się społeczeństwa lokalnego PCPR rekomenduje rozszerzanie form wsparcia dla osób starszych i niepełnosprawnych w postaci tworzenia we współpracy z gminami miejsc opieki </w:t>
      </w:r>
      <w:proofErr w:type="spellStart"/>
      <w:r w:rsidRPr="00F82BD4">
        <w:rPr>
          <w:rFonts w:ascii="Times New Roman" w:hAnsi="Times New Roman" w:cs="Times New Roman"/>
          <w:bCs/>
          <w:color w:val="auto"/>
          <w:sz w:val="24"/>
          <w:szCs w:val="24"/>
        </w:rPr>
        <w:t>wytchnieniowej</w:t>
      </w:r>
      <w:proofErr w:type="spellEnd"/>
      <w:r w:rsidRPr="00F82BD4">
        <w:rPr>
          <w:rFonts w:ascii="Times New Roman" w:hAnsi="Times New Roman" w:cs="Times New Roman"/>
          <w:bCs/>
          <w:color w:val="auto"/>
          <w:sz w:val="24"/>
          <w:szCs w:val="24"/>
        </w:rPr>
        <w:t xml:space="preserve"> przy wykorzystaniu infrastruktury powiatowych ośrodków wsparcia (dom pomocy społecznej, środowiskowy dom samopomocy), realizację specjalistycznego poradnictwa dla opiekunów osób niepełnosprawnych oraz realizację usług asystenta osobistego dla osób niepełnosprawnych w ramach rządowych programów.</w:t>
      </w:r>
    </w:p>
    <w:p w:rsidR="009963A8" w:rsidRPr="00F82BD4" w:rsidRDefault="009963A8"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Aby zapewnić sprawną realizację zadań PCPR istnieje potrzeba zatrudnienia dodatkowych pracowników do realizacji zadań z obszaru realizacji dodatkowych zadań z zakresu administracji rządowej i programów PFRON.</w:t>
      </w:r>
    </w:p>
    <w:p w:rsidR="00782565" w:rsidRPr="00F82BD4" w:rsidRDefault="006B0EE9"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
          <w:color w:val="auto"/>
          <w:sz w:val="24"/>
          <w:szCs w:val="24"/>
        </w:rPr>
        <w:t>2. W zakresie ustawy o wspieraniu rodziny i pieczy zastępczej:</w:t>
      </w:r>
    </w:p>
    <w:p w:rsidR="00782565" w:rsidRPr="00F82BD4" w:rsidRDefault="006B0EE9"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 dodatkowe wsparcie finansowe na realizację specjalistycznego poradnictwa dla rodzin zastępczych, w tym rodzinne dla rodzin naturalnych i zastępczych, a także terapii rodzinnej – ograniczone środki finansowe;</w:t>
      </w:r>
    </w:p>
    <w:p w:rsidR="00782565" w:rsidRPr="00F82BD4" w:rsidRDefault="006B0EE9"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 realizacja świadczeń nieobligatoryjnych na rodzinne formy pieczy zastępczej i zwiększenie wynagrodzeń dla zawodowych rodzin zastępczych, w tym rodzin pełniących funkcję pogotowia rodzinnego – ograniczone środki finansowe</w:t>
      </w:r>
    </w:p>
    <w:p w:rsidR="00782565" w:rsidRPr="00F82BD4" w:rsidRDefault="006B0EE9"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t>- dalsza modernizacja istniejącej placówki opiekuńczo-wychowawczej do standardów związanych z limitem dzieci, które mogą przebywać w tych placówkach.</w:t>
      </w:r>
    </w:p>
    <w:p w:rsidR="00782565" w:rsidRPr="00F82BD4" w:rsidRDefault="006B0EE9" w:rsidP="006242D9">
      <w:pPr>
        <w:pStyle w:val="Nagwek2"/>
        <w:spacing w:before="0" w:after="0"/>
        <w:jc w:val="both"/>
        <w:rPr>
          <w:rFonts w:ascii="Times New Roman" w:hAnsi="Times New Roman" w:cs="Times New Roman"/>
          <w:sz w:val="24"/>
          <w:szCs w:val="24"/>
        </w:rPr>
      </w:pPr>
      <w:r w:rsidRPr="00F82BD4">
        <w:rPr>
          <w:rFonts w:ascii="Times New Roman" w:hAnsi="Times New Roman" w:cs="Times New Roman"/>
          <w:bCs/>
          <w:color w:val="auto"/>
          <w:sz w:val="24"/>
          <w:szCs w:val="24"/>
        </w:rPr>
        <w:lastRenderedPageBreak/>
        <w:t xml:space="preserve">- w celu sprawnej realizacji zadań z zakresu wsparcia dla rodzi zastępczych niezbędne jest stały kontakt, także osobisty z rodzina zastępczymi, dlatego koniecznym jest zapewnienie pracownikom PCPR możliwości docierania do tych rodzin, poprzez sfinansowanie zakupu bądź przekazanie samochodu służbowego. </w:t>
      </w:r>
    </w:p>
    <w:p w:rsidR="00782565" w:rsidRPr="00F82BD4" w:rsidRDefault="00782565" w:rsidP="006242D9">
      <w:pPr>
        <w:pStyle w:val="Normalny1"/>
        <w:jc w:val="both"/>
        <w:rPr>
          <w:rFonts w:ascii="Times New Roman" w:hAnsi="Times New Roman" w:cs="Times New Roman"/>
          <w:bCs/>
        </w:rPr>
      </w:pPr>
    </w:p>
    <w:p w:rsidR="00782565" w:rsidRPr="00F82BD4" w:rsidRDefault="00782565" w:rsidP="006242D9">
      <w:pPr>
        <w:pStyle w:val="Normalny1"/>
        <w:jc w:val="both"/>
        <w:rPr>
          <w:rFonts w:ascii="Times New Roman" w:hAnsi="Times New Roman" w:cs="Times New Roman"/>
          <w:bCs/>
          <w:color w:val="auto"/>
        </w:rPr>
      </w:pPr>
    </w:p>
    <w:p w:rsidR="00782565" w:rsidRPr="00F82BD4" w:rsidRDefault="00782565" w:rsidP="006242D9">
      <w:pPr>
        <w:pStyle w:val="Normalny1"/>
        <w:jc w:val="both"/>
        <w:rPr>
          <w:rFonts w:ascii="Times New Roman" w:hAnsi="Times New Roman" w:cs="Times New Roman"/>
        </w:rPr>
      </w:pPr>
    </w:p>
    <w:sectPr w:rsidR="00782565" w:rsidRPr="00F82BD4" w:rsidSect="00C4275F">
      <w:headerReference w:type="default" r:id="rId10"/>
      <w:footerReference w:type="default" r:id="rId11"/>
      <w:pgSz w:w="11906" w:h="16838"/>
      <w:pgMar w:top="1417" w:right="1417" w:bottom="1417" w:left="1417" w:header="284"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21" w:rsidRDefault="007F2321">
      <w:pPr>
        <w:spacing w:line="240" w:lineRule="auto"/>
      </w:pPr>
      <w:r>
        <w:separator/>
      </w:r>
    </w:p>
  </w:endnote>
  <w:endnote w:type="continuationSeparator" w:id="0">
    <w:p w:rsidR="007F2321" w:rsidRDefault="007F2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7" w:type="dxa"/>
      <w:tblInd w:w="115" w:type="dxa"/>
      <w:tblLayout w:type="fixed"/>
      <w:tblCellMar>
        <w:top w:w="115" w:type="dxa"/>
        <w:left w:w="115" w:type="dxa"/>
        <w:bottom w:w="115" w:type="dxa"/>
        <w:right w:w="115" w:type="dxa"/>
      </w:tblCellMar>
      <w:tblLook w:val="04A0"/>
    </w:tblPr>
    <w:tblGrid>
      <w:gridCol w:w="8510"/>
      <w:gridCol w:w="677"/>
    </w:tblGrid>
    <w:tr w:rsidR="007F2321">
      <w:tc>
        <w:tcPr>
          <w:tcW w:w="8509" w:type="dxa"/>
          <w:shd w:val="clear" w:color="auto" w:fill="FFFFFF"/>
          <w:vAlign w:val="center"/>
        </w:tcPr>
        <w:p w:rsidR="007F2321" w:rsidRDefault="007F2321">
          <w:pPr>
            <w:pStyle w:val="Nagwek10"/>
            <w:widowControl w:val="0"/>
            <w:jc w:val="right"/>
            <w:rPr>
              <w:rFonts w:hint="eastAsia"/>
              <w:caps/>
              <w:color w:val="000000"/>
            </w:rPr>
          </w:pPr>
          <w:r>
            <w:rPr>
              <w:caps/>
              <w:color w:val="000000"/>
            </w:rPr>
            <w:t>Sprawozdanie za rok 2023</w:t>
          </w:r>
        </w:p>
      </w:tc>
      <w:tc>
        <w:tcPr>
          <w:tcW w:w="677" w:type="dxa"/>
          <w:shd w:val="clear" w:color="auto" w:fill="ED7D31"/>
          <w:vAlign w:val="center"/>
        </w:tcPr>
        <w:p w:rsidR="007F2321" w:rsidRDefault="007F2321">
          <w:pPr>
            <w:pStyle w:val="Stopka"/>
            <w:widowControl w:val="0"/>
            <w:jc w:val="center"/>
            <w:rPr>
              <w:rFonts w:hint="eastAsia"/>
            </w:rPr>
          </w:pPr>
          <w:fldSimple w:instr="PAGE">
            <w:r w:rsidR="00791569">
              <w:rPr>
                <w:rFonts w:hint="eastAsia"/>
                <w:noProof/>
              </w:rPr>
              <w:t>20</w:t>
            </w:r>
          </w:fldSimple>
        </w:p>
      </w:tc>
    </w:tr>
  </w:tbl>
  <w:p w:rsidR="007F2321" w:rsidRDefault="007F2321">
    <w:pPr>
      <w:pStyle w:val="Stopk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97" w:type="dxa"/>
      <w:tblLayout w:type="fixed"/>
      <w:tblCellMar>
        <w:top w:w="115" w:type="dxa"/>
        <w:left w:w="115" w:type="dxa"/>
        <w:bottom w:w="115" w:type="dxa"/>
        <w:right w:w="115" w:type="dxa"/>
      </w:tblCellMar>
      <w:tblLook w:val="04A0"/>
    </w:tblPr>
    <w:tblGrid>
      <w:gridCol w:w="8615"/>
      <w:gridCol w:w="682"/>
    </w:tblGrid>
    <w:tr w:rsidR="007F2321">
      <w:tc>
        <w:tcPr>
          <w:tcW w:w="8614" w:type="dxa"/>
          <w:shd w:val="clear" w:color="auto" w:fill="FFFFFF"/>
          <w:vAlign w:val="center"/>
        </w:tcPr>
        <w:p w:rsidR="007F2321" w:rsidRDefault="007F2321">
          <w:pPr>
            <w:pStyle w:val="Nagwek10"/>
            <w:widowControl w:val="0"/>
            <w:jc w:val="right"/>
            <w:rPr>
              <w:rFonts w:hint="eastAsia"/>
              <w:caps/>
              <w:color w:val="000000"/>
            </w:rPr>
          </w:pPr>
          <w:r>
            <w:rPr>
              <w:caps/>
              <w:color w:val="000000"/>
            </w:rPr>
            <w:t>Sprawozdanie za rok</w:t>
          </w:r>
          <w:r w:rsidR="00791569">
            <w:rPr>
              <w:caps/>
              <w:color w:val="000000"/>
            </w:rPr>
            <w:t xml:space="preserve"> 2023</w:t>
          </w:r>
        </w:p>
      </w:tc>
      <w:tc>
        <w:tcPr>
          <w:tcW w:w="682" w:type="dxa"/>
          <w:shd w:val="clear" w:color="auto" w:fill="ED7D31"/>
          <w:vAlign w:val="center"/>
        </w:tcPr>
        <w:p w:rsidR="007F2321" w:rsidRDefault="007F2321">
          <w:pPr>
            <w:pStyle w:val="Stopka"/>
            <w:widowControl w:val="0"/>
            <w:jc w:val="center"/>
            <w:rPr>
              <w:rFonts w:hint="eastAsia"/>
            </w:rPr>
          </w:pPr>
          <w:fldSimple w:instr="PAGE">
            <w:r w:rsidR="00791569">
              <w:rPr>
                <w:rFonts w:hint="eastAsia"/>
                <w:noProof/>
              </w:rPr>
              <w:t>21</w:t>
            </w:r>
          </w:fldSimple>
        </w:p>
      </w:tc>
    </w:tr>
  </w:tbl>
  <w:p w:rsidR="007F2321" w:rsidRDefault="007F2321">
    <w:pPr>
      <w:pStyle w:val="Stopk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21" w:rsidRDefault="007F2321">
      <w:pPr>
        <w:spacing w:line="240" w:lineRule="auto"/>
      </w:pPr>
      <w:r>
        <w:separator/>
      </w:r>
    </w:p>
  </w:footnote>
  <w:footnote w:type="continuationSeparator" w:id="0">
    <w:p w:rsidR="007F2321" w:rsidRDefault="007F23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68" w:type="dxa"/>
      <w:jc w:val="right"/>
      <w:tblLayout w:type="fixed"/>
      <w:tblCellMar>
        <w:top w:w="115" w:type="dxa"/>
        <w:left w:w="115" w:type="dxa"/>
        <w:bottom w:w="115" w:type="dxa"/>
        <w:right w:w="115" w:type="dxa"/>
      </w:tblCellMar>
      <w:tblLook w:val="04A0"/>
    </w:tblPr>
    <w:tblGrid>
      <w:gridCol w:w="1509"/>
      <w:gridCol w:w="7559"/>
    </w:tblGrid>
    <w:tr w:rsidR="007F2321">
      <w:trPr>
        <w:jc w:val="right"/>
      </w:trPr>
      <w:tc>
        <w:tcPr>
          <w:tcW w:w="1509" w:type="dxa"/>
          <w:shd w:val="clear" w:color="auto" w:fill="ED7D31"/>
          <w:vAlign w:val="center"/>
        </w:tcPr>
        <w:p w:rsidR="007F2321" w:rsidRDefault="007F2321">
          <w:pPr>
            <w:pStyle w:val="Nagwek10"/>
            <w:pageBreakBefore/>
            <w:widowControl w:val="0"/>
            <w:rPr>
              <w:rFonts w:hint="eastAsia"/>
            </w:rPr>
          </w:pPr>
          <w:r>
            <w:rPr>
              <w:noProof/>
              <w:lang w:eastAsia="pl-PL" w:bidi="ar-SA"/>
            </w:rPr>
            <w:drawing>
              <wp:inline distT="0" distB="0" distL="0" distR="0">
                <wp:extent cx="556260" cy="577850"/>
                <wp:effectExtent l="0" t="0" r="0" b="0"/>
                <wp:docPr id="1" name="Picture" descr="logoty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typ0001"/>
                        <pic:cNvPicPr>
                          <a:picLocks noChangeAspect="1" noChangeArrowheads="1"/>
                        </pic:cNvPicPr>
                      </pic:nvPicPr>
                      <pic:blipFill>
                        <a:blip r:embed="rId1"/>
                        <a:stretch>
                          <a:fillRect/>
                        </a:stretch>
                      </pic:blipFill>
                      <pic:spPr bwMode="auto">
                        <a:xfrm>
                          <a:off x="0" y="0"/>
                          <a:ext cx="556260" cy="577850"/>
                        </a:xfrm>
                        <a:prstGeom prst="rect">
                          <a:avLst/>
                        </a:prstGeom>
                      </pic:spPr>
                    </pic:pic>
                  </a:graphicData>
                </a:graphic>
              </wp:inline>
            </w:drawing>
          </w:r>
        </w:p>
      </w:tc>
      <w:tc>
        <w:tcPr>
          <w:tcW w:w="7558" w:type="dxa"/>
          <w:shd w:val="clear" w:color="auto" w:fill="ED7D31"/>
          <w:vAlign w:val="center"/>
        </w:tcPr>
        <w:p w:rsidR="007F2321" w:rsidRDefault="007F2321">
          <w:pPr>
            <w:pStyle w:val="Nagwek10"/>
            <w:widowControl w:val="0"/>
            <w:jc w:val="right"/>
            <w:rPr>
              <w:rFonts w:hint="eastAsia"/>
              <w:caps/>
              <w:color w:val="FFFFFF"/>
            </w:rPr>
          </w:pPr>
          <w:r>
            <w:rPr>
              <w:caps/>
              <w:color w:val="FFFFFF"/>
            </w:rPr>
            <w:t xml:space="preserve"> powiatowe centrum pomocy rodzinie w trzebnicy</w:t>
          </w:r>
        </w:p>
      </w:tc>
    </w:tr>
  </w:tbl>
  <w:p w:rsidR="007F2321" w:rsidRDefault="007F2321">
    <w:pPr>
      <w:pStyle w:val="Nagwek10"/>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68" w:type="dxa"/>
      <w:jc w:val="right"/>
      <w:tblLayout w:type="fixed"/>
      <w:tblCellMar>
        <w:top w:w="115" w:type="dxa"/>
        <w:left w:w="115" w:type="dxa"/>
        <w:bottom w:w="115" w:type="dxa"/>
        <w:right w:w="115" w:type="dxa"/>
      </w:tblCellMar>
      <w:tblLook w:val="04A0"/>
    </w:tblPr>
    <w:tblGrid>
      <w:gridCol w:w="1509"/>
      <w:gridCol w:w="7559"/>
    </w:tblGrid>
    <w:tr w:rsidR="007F2321">
      <w:trPr>
        <w:jc w:val="right"/>
      </w:trPr>
      <w:tc>
        <w:tcPr>
          <w:tcW w:w="1509" w:type="dxa"/>
          <w:shd w:val="clear" w:color="auto" w:fill="ED7D31"/>
          <w:vAlign w:val="center"/>
        </w:tcPr>
        <w:p w:rsidR="007F2321" w:rsidRDefault="007F2321">
          <w:pPr>
            <w:pStyle w:val="Nagwek10"/>
            <w:widowControl w:val="0"/>
            <w:rPr>
              <w:rFonts w:hint="eastAsia"/>
            </w:rPr>
          </w:pPr>
          <w:r>
            <w:rPr>
              <w:noProof/>
              <w:lang w:eastAsia="pl-PL" w:bidi="ar-SA"/>
            </w:rPr>
            <w:drawing>
              <wp:inline distT="0" distB="0" distL="0" distR="0">
                <wp:extent cx="556260" cy="577850"/>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556260" cy="577850"/>
                        </a:xfrm>
                        <a:prstGeom prst="rect">
                          <a:avLst/>
                        </a:prstGeom>
                      </pic:spPr>
                    </pic:pic>
                  </a:graphicData>
                </a:graphic>
              </wp:inline>
            </w:drawing>
          </w:r>
        </w:p>
      </w:tc>
      <w:tc>
        <w:tcPr>
          <w:tcW w:w="7558" w:type="dxa"/>
          <w:shd w:val="clear" w:color="auto" w:fill="ED7D31"/>
          <w:vAlign w:val="center"/>
        </w:tcPr>
        <w:p w:rsidR="007F2321" w:rsidRDefault="007F2321">
          <w:pPr>
            <w:pStyle w:val="Nagwek10"/>
            <w:widowControl w:val="0"/>
            <w:jc w:val="right"/>
            <w:rPr>
              <w:rFonts w:hint="eastAsia"/>
              <w:caps/>
              <w:color w:val="FFFFFF"/>
            </w:rPr>
          </w:pPr>
          <w:r>
            <w:rPr>
              <w:caps/>
              <w:color w:val="FFFFFF"/>
            </w:rPr>
            <w:t xml:space="preserve"> powiatowe centrum pomocy rodzinie w trzebnicy</w:t>
          </w:r>
        </w:p>
      </w:tc>
    </w:tr>
  </w:tbl>
  <w:p w:rsidR="007F2321" w:rsidRDefault="007F2321">
    <w:pPr>
      <w:pStyle w:val="Nagwek10"/>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0130"/>
    <w:multiLevelType w:val="hybridMultilevel"/>
    <w:tmpl w:val="99DC1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E909BD"/>
    <w:multiLevelType w:val="hybridMultilevel"/>
    <w:tmpl w:val="865E5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1C4531"/>
    <w:multiLevelType w:val="multilevel"/>
    <w:tmpl w:val="65803B7A"/>
    <w:lvl w:ilvl="0">
      <w:start w:val="1"/>
      <w:numFmt w:val="upperRoman"/>
      <w:lvlText w:val="%1."/>
      <w:lvlJc w:val="left"/>
      <w:pPr>
        <w:tabs>
          <w:tab w:val="num" w:pos="0"/>
        </w:tabs>
        <w:ind w:left="1080" w:hanging="72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D57B67"/>
    <w:multiLevelType w:val="multilevel"/>
    <w:tmpl w:val="D87CB8B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116B76AD"/>
    <w:multiLevelType w:val="multilevel"/>
    <w:tmpl w:val="1EFADF64"/>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16DA70BE"/>
    <w:multiLevelType w:val="multilevel"/>
    <w:tmpl w:val="0D5619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6E15DD9"/>
    <w:multiLevelType w:val="multilevel"/>
    <w:tmpl w:val="11FC336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20727960"/>
    <w:multiLevelType w:val="multilevel"/>
    <w:tmpl w:val="3C3E8B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182286B"/>
    <w:multiLevelType w:val="multilevel"/>
    <w:tmpl w:val="7BAACF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nsid w:val="23733B8F"/>
    <w:multiLevelType w:val="multilevel"/>
    <w:tmpl w:val="5F9E83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52067B8"/>
    <w:multiLevelType w:val="hybridMultilevel"/>
    <w:tmpl w:val="84CE5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2A50F77"/>
    <w:multiLevelType w:val="multilevel"/>
    <w:tmpl w:val="E2B033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4DF15D6"/>
    <w:multiLevelType w:val="multilevel"/>
    <w:tmpl w:val="AE8E2196"/>
    <w:lvl w:ilvl="0">
      <w:start w:val="1"/>
      <w:numFmt w:val="lowerLetter"/>
      <w:lvlText w:val=""/>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58D252F"/>
    <w:multiLevelType w:val="multilevel"/>
    <w:tmpl w:val="5BCE77DA"/>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35A2430E"/>
    <w:multiLevelType w:val="multilevel"/>
    <w:tmpl w:val="59E4E9A6"/>
    <w:lvl w:ilvl="0">
      <w:start w:val="1"/>
      <w:numFmt w:val="decimal"/>
      <w:lvlText w:val=""/>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5">
    <w:nsid w:val="35C63D59"/>
    <w:multiLevelType w:val="multilevel"/>
    <w:tmpl w:val="8D64A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37D77973"/>
    <w:multiLevelType w:val="multilevel"/>
    <w:tmpl w:val="24FAD2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7DE7950"/>
    <w:multiLevelType w:val="multilevel"/>
    <w:tmpl w:val="81AC2906"/>
    <w:lvl w:ilvl="0">
      <w:start w:val="1"/>
      <w:numFmt w:val="decimal"/>
      <w:lvlText w:val=""/>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3A5B7CF1"/>
    <w:multiLevelType w:val="hybridMultilevel"/>
    <w:tmpl w:val="1A0EE102"/>
    <w:lvl w:ilvl="0" w:tplc="01520214">
      <w:start w:val="6"/>
      <w:numFmt w:val="bullet"/>
      <w:lvlText w:val=""/>
      <w:lvlJc w:val="left"/>
      <w:pPr>
        <w:ind w:left="364" w:hanging="360"/>
      </w:pPr>
      <w:rPr>
        <w:rFonts w:ascii="Symbol" w:eastAsia="Times New Roman" w:hAnsi="Symbol" w:cs="Times New Roman"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19">
    <w:nsid w:val="3ABF6026"/>
    <w:multiLevelType w:val="multilevel"/>
    <w:tmpl w:val="97820466"/>
    <w:lvl w:ilvl="0">
      <w:start w:val="3"/>
      <w:numFmt w:val="decimal"/>
      <w:lvlText w:val=""/>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3AEB1336"/>
    <w:multiLevelType w:val="multilevel"/>
    <w:tmpl w:val="72405B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3D885042"/>
    <w:multiLevelType w:val="multilevel"/>
    <w:tmpl w:val="8CBA5C80"/>
    <w:lvl w:ilvl="0">
      <w:start w:val="3"/>
      <w:numFmt w:val="decimal"/>
      <w:lvlText w:val=""/>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nsid w:val="3E0454A1"/>
    <w:multiLevelType w:val="multilevel"/>
    <w:tmpl w:val="E6B2E0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405F4F29"/>
    <w:multiLevelType w:val="multilevel"/>
    <w:tmpl w:val="4C6C38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420F0577"/>
    <w:multiLevelType w:val="multilevel"/>
    <w:tmpl w:val="BBDEE44A"/>
    <w:lvl w:ilvl="0">
      <w:start w:val="1"/>
      <w:numFmt w:val="decimal"/>
      <w:lvlText w:val="%1."/>
      <w:lvlJc w:val="left"/>
      <w:pPr>
        <w:tabs>
          <w:tab w:val="num" w:pos="0"/>
        </w:tabs>
        <w:ind w:left="720" w:hanging="360"/>
      </w:pPr>
    </w:lvl>
    <w:lvl w:ilvl="1">
      <w:start w:val="6"/>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nsid w:val="46851812"/>
    <w:multiLevelType w:val="multilevel"/>
    <w:tmpl w:val="526C53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8FF355C"/>
    <w:multiLevelType w:val="hybridMultilevel"/>
    <w:tmpl w:val="9FD2B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3F4B25"/>
    <w:multiLevelType w:val="multilevel"/>
    <w:tmpl w:val="2D740B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4C4A06C0"/>
    <w:multiLevelType w:val="hybridMultilevel"/>
    <w:tmpl w:val="F5542A8E"/>
    <w:lvl w:ilvl="0" w:tplc="0415000F">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9">
    <w:nsid w:val="56177E6E"/>
    <w:multiLevelType w:val="multilevel"/>
    <w:tmpl w:val="4352F94A"/>
    <w:lvl w:ilvl="0">
      <w:start w:val="1"/>
      <w:numFmt w:val="decimal"/>
      <w:lvlText w:val="%1."/>
      <w:lvlJc w:val="left"/>
      <w:pPr>
        <w:tabs>
          <w:tab w:val="num" w:pos="786"/>
        </w:tabs>
        <w:ind w:left="786"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D05305"/>
    <w:multiLevelType w:val="multilevel"/>
    <w:tmpl w:val="421237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5D392D63"/>
    <w:multiLevelType w:val="multilevel"/>
    <w:tmpl w:val="ED40442A"/>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nsid w:val="60752A3B"/>
    <w:multiLevelType w:val="multilevel"/>
    <w:tmpl w:val="A80EB63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FDB6AA3"/>
    <w:multiLevelType w:val="multilevel"/>
    <w:tmpl w:val="6D560AB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4">
    <w:nsid w:val="71DE0ED5"/>
    <w:multiLevelType w:val="multilevel"/>
    <w:tmpl w:val="8522F7B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nsid w:val="77111968"/>
    <w:multiLevelType w:val="multilevel"/>
    <w:tmpl w:val="9E4C62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78E65237"/>
    <w:multiLevelType w:val="multilevel"/>
    <w:tmpl w:val="86666C5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7">
    <w:nsid w:val="79503266"/>
    <w:multiLevelType w:val="multilevel"/>
    <w:tmpl w:val="73C0FD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A0722E7"/>
    <w:multiLevelType w:val="singleLevel"/>
    <w:tmpl w:val="04150001"/>
    <w:lvl w:ilvl="0">
      <w:numFmt w:val="bullet"/>
      <w:lvlText w:val=""/>
      <w:lvlJc w:val="left"/>
      <w:pPr>
        <w:tabs>
          <w:tab w:val="num" w:pos="360"/>
        </w:tabs>
        <w:ind w:left="360" w:hanging="360"/>
      </w:pPr>
      <w:rPr>
        <w:rFonts w:ascii="Symbol" w:hAnsi="Symbol" w:hint="default"/>
      </w:rPr>
    </w:lvl>
  </w:abstractNum>
  <w:abstractNum w:abstractNumId="39">
    <w:nsid w:val="7C5179C8"/>
    <w:multiLevelType w:val="multilevel"/>
    <w:tmpl w:val="7D081634"/>
    <w:lvl w:ilvl="0">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FFE04C5"/>
    <w:multiLevelType w:val="multilevel"/>
    <w:tmpl w:val="2D6E3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3"/>
  </w:num>
  <w:num w:numId="2">
    <w:abstractNumId w:val="36"/>
  </w:num>
  <w:num w:numId="3">
    <w:abstractNumId w:val="7"/>
  </w:num>
  <w:num w:numId="4">
    <w:abstractNumId w:val="23"/>
  </w:num>
  <w:num w:numId="5">
    <w:abstractNumId w:val="32"/>
  </w:num>
  <w:num w:numId="6">
    <w:abstractNumId w:val="33"/>
  </w:num>
  <w:num w:numId="7">
    <w:abstractNumId w:val="24"/>
  </w:num>
  <w:num w:numId="8">
    <w:abstractNumId w:val="37"/>
  </w:num>
  <w:num w:numId="9">
    <w:abstractNumId w:val="14"/>
  </w:num>
  <w:num w:numId="10">
    <w:abstractNumId w:val="20"/>
  </w:num>
  <w:num w:numId="11">
    <w:abstractNumId w:val="25"/>
  </w:num>
  <w:num w:numId="12">
    <w:abstractNumId w:val="12"/>
  </w:num>
  <w:num w:numId="13">
    <w:abstractNumId w:val="2"/>
  </w:num>
  <w:num w:numId="14">
    <w:abstractNumId w:val="19"/>
  </w:num>
  <w:num w:numId="15">
    <w:abstractNumId w:val="5"/>
  </w:num>
  <w:num w:numId="16">
    <w:abstractNumId w:val="11"/>
  </w:num>
  <w:num w:numId="17">
    <w:abstractNumId w:val="29"/>
  </w:num>
  <w:num w:numId="18">
    <w:abstractNumId w:val="39"/>
  </w:num>
  <w:num w:numId="19">
    <w:abstractNumId w:val="6"/>
  </w:num>
  <w:num w:numId="20">
    <w:abstractNumId w:val="27"/>
  </w:num>
  <w:num w:numId="21">
    <w:abstractNumId w:val="0"/>
  </w:num>
  <w:num w:numId="22">
    <w:abstractNumId w:val="18"/>
  </w:num>
  <w:num w:numId="23">
    <w:abstractNumId w:val="4"/>
  </w:num>
  <w:num w:numId="24">
    <w:abstractNumId w:val="8"/>
  </w:num>
  <w:num w:numId="25">
    <w:abstractNumId w:val="40"/>
  </w:num>
  <w:num w:numId="26">
    <w:abstractNumId w:val="9"/>
  </w:num>
  <w:num w:numId="27">
    <w:abstractNumId w:val="34"/>
  </w:num>
  <w:num w:numId="28">
    <w:abstractNumId w:val="15"/>
  </w:num>
  <w:num w:numId="29">
    <w:abstractNumId w:val="30"/>
  </w:num>
  <w:num w:numId="30">
    <w:abstractNumId w:val="16"/>
  </w:num>
  <w:num w:numId="31">
    <w:abstractNumId w:val="10"/>
  </w:num>
  <w:num w:numId="32">
    <w:abstractNumId w:val="1"/>
  </w:num>
  <w:num w:numId="33">
    <w:abstractNumId w:val="38"/>
  </w:num>
  <w:num w:numId="34">
    <w:abstractNumId w:val="31"/>
  </w:num>
  <w:num w:numId="35">
    <w:abstractNumId w:val="17"/>
  </w:num>
  <w:num w:numId="36">
    <w:abstractNumId w:val="3"/>
  </w:num>
  <w:num w:numId="37">
    <w:abstractNumId w:val="22"/>
  </w:num>
  <w:num w:numId="38">
    <w:abstractNumId w:val="21"/>
  </w:num>
  <w:num w:numId="39">
    <w:abstractNumId w:val="35"/>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782565"/>
    <w:rsid w:val="00015ECE"/>
    <w:rsid w:val="00054A21"/>
    <w:rsid w:val="000B25D1"/>
    <w:rsid w:val="000B7D4F"/>
    <w:rsid w:val="000F06BC"/>
    <w:rsid w:val="000F6755"/>
    <w:rsid w:val="00107449"/>
    <w:rsid w:val="0012041E"/>
    <w:rsid w:val="00164367"/>
    <w:rsid w:val="00193785"/>
    <w:rsid w:val="001A4D70"/>
    <w:rsid w:val="001B52B6"/>
    <w:rsid w:val="001C7C37"/>
    <w:rsid w:val="002040A6"/>
    <w:rsid w:val="002650EA"/>
    <w:rsid w:val="0026597A"/>
    <w:rsid w:val="00267B15"/>
    <w:rsid w:val="002B6442"/>
    <w:rsid w:val="002C6321"/>
    <w:rsid w:val="002F4C37"/>
    <w:rsid w:val="00322B9C"/>
    <w:rsid w:val="00326182"/>
    <w:rsid w:val="0033721D"/>
    <w:rsid w:val="003600A7"/>
    <w:rsid w:val="00373C13"/>
    <w:rsid w:val="0038374E"/>
    <w:rsid w:val="00402F30"/>
    <w:rsid w:val="00406592"/>
    <w:rsid w:val="00414844"/>
    <w:rsid w:val="00456B19"/>
    <w:rsid w:val="00462121"/>
    <w:rsid w:val="00464F86"/>
    <w:rsid w:val="00481D35"/>
    <w:rsid w:val="00484DE5"/>
    <w:rsid w:val="004C5769"/>
    <w:rsid w:val="004E4252"/>
    <w:rsid w:val="004F1F91"/>
    <w:rsid w:val="004F2269"/>
    <w:rsid w:val="005A2F27"/>
    <w:rsid w:val="005A4038"/>
    <w:rsid w:val="005B1194"/>
    <w:rsid w:val="005B5E40"/>
    <w:rsid w:val="005E1AB5"/>
    <w:rsid w:val="00604D3F"/>
    <w:rsid w:val="006242D9"/>
    <w:rsid w:val="006316C9"/>
    <w:rsid w:val="006433A5"/>
    <w:rsid w:val="0064717D"/>
    <w:rsid w:val="006B0EE9"/>
    <w:rsid w:val="006C32CD"/>
    <w:rsid w:val="006F2597"/>
    <w:rsid w:val="00735042"/>
    <w:rsid w:val="007564A0"/>
    <w:rsid w:val="00757C2B"/>
    <w:rsid w:val="00782565"/>
    <w:rsid w:val="00791569"/>
    <w:rsid w:val="0079191E"/>
    <w:rsid w:val="00794AFF"/>
    <w:rsid w:val="007C6051"/>
    <w:rsid w:val="007F1A53"/>
    <w:rsid w:val="007F2321"/>
    <w:rsid w:val="00812846"/>
    <w:rsid w:val="00834274"/>
    <w:rsid w:val="008367AD"/>
    <w:rsid w:val="00862EA8"/>
    <w:rsid w:val="009055AC"/>
    <w:rsid w:val="009250CF"/>
    <w:rsid w:val="0093436A"/>
    <w:rsid w:val="00942AE7"/>
    <w:rsid w:val="009559ED"/>
    <w:rsid w:val="00962D87"/>
    <w:rsid w:val="00973C4D"/>
    <w:rsid w:val="009757B1"/>
    <w:rsid w:val="00977184"/>
    <w:rsid w:val="00994675"/>
    <w:rsid w:val="009963A8"/>
    <w:rsid w:val="009A6AB4"/>
    <w:rsid w:val="00A03DF6"/>
    <w:rsid w:val="00A16872"/>
    <w:rsid w:val="00A31C62"/>
    <w:rsid w:val="00A328B7"/>
    <w:rsid w:val="00A53532"/>
    <w:rsid w:val="00AA20C8"/>
    <w:rsid w:val="00AC286E"/>
    <w:rsid w:val="00B52FC0"/>
    <w:rsid w:val="00B87929"/>
    <w:rsid w:val="00BA6F3F"/>
    <w:rsid w:val="00BB44F4"/>
    <w:rsid w:val="00BD69CC"/>
    <w:rsid w:val="00C07577"/>
    <w:rsid w:val="00C145A1"/>
    <w:rsid w:val="00C4275F"/>
    <w:rsid w:val="00C50E9E"/>
    <w:rsid w:val="00C7239A"/>
    <w:rsid w:val="00C87A9A"/>
    <w:rsid w:val="00CA2E9B"/>
    <w:rsid w:val="00CC4051"/>
    <w:rsid w:val="00CD6399"/>
    <w:rsid w:val="00CE028E"/>
    <w:rsid w:val="00CE0C61"/>
    <w:rsid w:val="00CF50A5"/>
    <w:rsid w:val="00CF7B98"/>
    <w:rsid w:val="00D03524"/>
    <w:rsid w:val="00D11783"/>
    <w:rsid w:val="00D16FDC"/>
    <w:rsid w:val="00D316A5"/>
    <w:rsid w:val="00D456DB"/>
    <w:rsid w:val="00D515A7"/>
    <w:rsid w:val="00D51FAF"/>
    <w:rsid w:val="00D54337"/>
    <w:rsid w:val="00D543E8"/>
    <w:rsid w:val="00DB2CDC"/>
    <w:rsid w:val="00DE3AAA"/>
    <w:rsid w:val="00DE70DB"/>
    <w:rsid w:val="00E0562E"/>
    <w:rsid w:val="00E152E0"/>
    <w:rsid w:val="00E4499F"/>
    <w:rsid w:val="00E83F7D"/>
    <w:rsid w:val="00E9277A"/>
    <w:rsid w:val="00E92E71"/>
    <w:rsid w:val="00ED50AB"/>
    <w:rsid w:val="00EE4678"/>
    <w:rsid w:val="00EF18A8"/>
    <w:rsid w:val="00F14010"/>
    <w:rsid w:val="00F52DCB"/>
    <w:rsid w:val="00F72C3B"/>
    <w:rsid w:val="00F82BD4"/>
    <w:rsid w:val="00FB130E"/>
    <w:rsid w:val="00FB1C3C"/>
    <w:rsid w:val="00FC3DD0"/>
    <w:rsid w:val="00FF1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275F"/>
    <w:pPr>
      <w:spacing w:line="259" w:lineRule="auto"/>
    </w:pPr>
  </w:style>
  <w:style w:type="paragraph" w:styleId="Nagwek1">
    <w:name w:val="heading 1"/>
    <w:basedOn w:val="Normalny1"/>
    <w:link w:val="Nagwek1Znak"/>
    <w:uiPriority w:val="9"/>
    <w:qFormat/>
    <w:rsid w:val="00DD3599"/>
    <w:pPr>
      <w:keepNext/>
      <w:keepLines/>
      <w:spacing w:before="240" w:after="12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after="12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after="120"/>
      <w:outlineLvl w:val="2"/>
    </w:pPr>
    <w:rPr>
      <w:rFonts w:ascii="Calibri Light" w:hAnsi="Calibri Light"/>
      <w:color w:val="1F4D78"/>
    </w:rPr>
  </w:style>
  <w:style w:type="paragraph" w:styleId="Nagwek4">
    <w:name w:val="heading 4"/>
    <w:basedOn w:val="Normalny"/>
    <w:next w:val="Normalny"/>
    <w:link w:val="Nagwek4Znak"/>
    <w:uiPriority w:val="9"/>
    <w:unhideWhenUsed/>
    <w:qFormat/>
    <w:rsid w:val="00631EE5"/>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31EE5"/>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31EE5"/>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unhideWhenUsed/>
    <w:qFormat/>
    <w:rsid w:val="00A2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846FC"/>
  </w:style>
  <w:style w:type="character" w:customStyle="1" w:styleId="StopkaZnak">
    <w:name w:val="Stopka Znak"/>
    <w:basedOn w:val="Domylnaczcionkaakapitu"/>
    <w:link w:val="Stopka"/>
    <w:uiPriority w:val="99"/>
    <w:qFormat/>
    <w:rsid w:val="002846FC"/>
  </w:style>
  <w:style w:type="character" w:customStyle="1" w:styleId="TytuZnak">
    <w:name w:val="Tytuł Znak"/>
    <w:basedOn w:val="Domylnaczcionkaakapitu"/>
    <w:link w:val="Tytu"/>
    <w:uiPriority w:val="10"/>
    <w:qFormat/>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qFormat/>
    <w:rsid w:val="00F96640"/>
    <w:rPr>
      <w:sz w:val="20"/>
      <w:szCs w:val="20"/>
    </w:rPr>
  </w:style>
  <w:style w:type="character" w:customStyle="1" w:styleId="Zakotwiczenieprzypisukocowego">
    <w:name w:val="Zakotwiczenie przypisu końcowego"/>
    <w:rsid w:val="00C4275F"/>
    <w:rPr>
      <w:vertAlign w:val="superscript"/>
    </w:rPr>
  </w:style>
  <w:style w:type="character" w:customStyle="1" w:styleId="EndnoteCharacters">
    <w:name w:val="Endnote Characters"/>
    <w:basedOn w:val="Domylnaczcionkaakapitu"/>
    <w:uiPriority w:val="99"/>
    <w:semiHidden/>
    <w:unhideWhenUsed/>
    <w:qFormat/>
    <w:rsid w:val="00F96640"/>
    <w:rPr>
      <w:vertAlign w:val="superscript"/>
    </w:rPr>
  </w:style>
  <w:style w:type="character" w:styleId="Odwoaniedokomentarza">
    <w:name w:val="annotation reference"/>
    <w:basedOn w:val="Domylnaczcionkaakapitu"/>
    <w:uiPriority w:val="99"/>
    <w:semiHidden/>
    <w:unhideWhenUsed/>
    <w:qFormat/>
    <w:rsid w:val="000075B9"/>
    <w:rPr>
      <w:sz w:val="16"/>
      <w:szCs w:val="16"/>
    </w:rPr>
  </w:style>
  <w:style w:type="character" w:customStyle="1" w:styleId="TekstkomentarzaZnak">
    <w:name w:val="Tekst komentarza Znak"/>
    <w:basedOn w:val="Domylnaczcionkaakapitu"/>
    <w:link w:val="Tekstkomentarza"/>
    <w:uiPriority w:val="99"/>
    <w:semiHidden/>
    <w:qFormat/>
    <w:rsid w:val="000075B9"/>
    <w:rPr>
      <w:sz w:val="20"/>
      <w:szCs w:val="20"/>
    </w:rPr>
  </w:style>
  <w:style w:type="character" w:customStyle="1" w:styleId="TematkomentarzaZnak">
    <w:name w:val="Temat komentarza Znak"/>
    <w:basedOn w:val="TekstkomentarzaZnak"/>
    <w:link w:val="Tematkomentarza"/>
    <w:uiPriority w:val="99"/>
    <w:semiHidden/>
    <w:qFormat/>
    <w:rsid w:val="000075B9"/>
    <w:rPr>
      <w:b/>
      <w:bCs/>
      <w:sz w:val="20"/>
      <w:szCs w:val="20"/>
    </w:rPr>
  </w:style>
  <w:style w:type="character" w:customStyle="1" w:styleId="TekstdymkaZnak">
    <w:name w:val="Tekst dymka Znak"/>
    <w:basedOn w:val="Domylnaczcionkaakapitu"/>
    <w:link w:val="Tekstdymka"/>
    <w:uiPriority w:val="99"/>
    <w:semiHidden/>
    <w:qFormat/>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qFormat/>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ekstpodstawowy"/>
    <w:uiPriority w:val="99"/>
    <w:semiHidden/>
    <w:qFormat/>
    <w:rsid w:val="00DD3599"/>
  </w:style>
  <w:style w:type="character" w:customStyle="1" w:styleId="Nagwek1Znak">
    <w:name w:val="Nagłówek 1 Znak"/>
    <w:basedOn w:val="Domylnaczcionkaakapitu"/>
    <w:link w:val="Nagwek1"/>
    <w:uiPriority w:val="9"/>
    <w:qFormat/>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qFormat/>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qFormat/>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Znakiwypunktowania">
    <w:name w:val="Znaki wypunktowania"/>
    <w:qFormat/>
    <w:rsid w:val="00C4275F"/>
    <w:rPr>
      <w:rFonts w:ascii="OpenSymbol" w:eastAsia="OpenSymbol" w:hAnsi="OpenSymbol" w:cs="OpenSymbol"/>
    </w:rPr>
  </w:style>
  <w:style w:type="character" w:customStyle="1" w:styleId="Nagwek9Znak">
    <w:name w:val="Nagłówek 9 Znak"/>
    <w:basedOn w:val="Domylnaczcionkaakapitu"/>
    <w:link w:val="Nagwek9"/>
    <w:uiPriority w:val="9"/>
    <w:qFormat/>
    <w:rsid w:val="00A266BE"/>
    <w:rPr>
      <w:rFonts w:asciiTheme="majorHAnsi" w:eastAsiaTheme="majorEastAsia" w:hAnsiTheme="majorHAnsi" w:cstheme="majorBidi"/>
      <w:i/>
      <w:iCs/>
      <w:color w:val="404040" w:themeColor="text1" w:themeTint="BF"/>
      <w:sz w:val="20"/>
      <w:szCs w:val="20"/>
    </w:rPr>
  </w:style>
  <w:style w:type="character" w:customStyle="1" w:styleId="TekstpodstawowyZnak1">
    <w:name w:val="Tekst podstawowy Znak1"/>
    <w:basedOn w:val="Domylnaczcionkaakapitu"/>
    <w:uiPriority w:val="99"/>
    <w:qFormat/>
    <w:rsid w:val="00A266BE"/>
  </w:style>
  <w:style w:type="character" w:customStyle="1" w:styleId="TekstpodstawowywcityZnak">
    <w:name w:val="Tekst podstawowy wcięty Znak"/>
    <w:basedOn w:val="Domylnaczcionkaakapitu"/>
    <w:link w:val="Tekstpodstawowywcity"/>
    <w:uiPriority w:val="99"/>
    <w:qFormat/>
    <w:rsid w:val="00A266BE"/>
  </w:style>
  <w:style w:type="character" w:customStyle="1" w:styleId="Nagwek4Znak">
    <w:name w:val="Nagłówek 4 Znak"/>
    <w:basedOn w:val="Domylnaczcionkaakapitu"/>
    <w:link w:val="Nagwek4"/>
    <w:uiPriority w:val="9"/>
    <w:qFormat/>
    <w:rsid w:val="00631EE5"/>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qFormat/>
    <w:rsid w:val="00631EE5"/>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qFormat/>
    <w:rsid w:val="00631EE5"/>
    <w:rPr>
      <w:rFonts w:asciiTheme="majorHAnsi" w:eastAsiaTheme="majorEastAsia" w:hAnsiTheme="majorHAnsi" w:cstheme="majorBidi"/>
      <w:i/>
      <w:iCs/>
      <w:color w:val="1F4D78" w:themeColor="accent1" w:themeShade="7F"/>
    </w:rPr>
  </w:style>
  <w:style w:type="paragraph" w:styleId="Nagwek">
    <w:name w:val="header"/>
    <w:basedOn w:val="Normalny"/>
    <w:next w:val="Tekstpodstawowy"/>
    <w:link w:val="NagwekZnak"/>
    <w:qFormat/>
    <w:rsid w:val="00C4275F"/>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A266BE"/>
    <w:pPr>
      <w:spacing w:after="120"/>
    </w:pPr>
  </w:style>
  <w:style w:type="paragraph" w:styleId="Lista">
    <w:name w:val="List"/>
    <w:basedOn w:val="Tekstpodstawowy"/>
    <w:rsid w:val="00C4275F"/>
    <w:rPr>
      <w:rFonts w:cs="Mangal"/>
    </w:rPr>
  </w:style>
  <w:style w:type="paragraph" w:styleId="Legenda">
    <w:name w:val="caption"/>
    <w:basedOn w:val="Normalny1"/>
    <w:qFormat/>
    <w:rsid w:val="00C4275F"/>
    <w:pPr>
      <w:suppressLineNumbers/>
      <w:spacing w:before="120" w:after="120"/>
    </w:pPr>
    <w:rPr>
      <w:rFonts w:cs="Mangal"/>
      <w:i/>
      <w:iCs/>
    </w:rPr>
  </w:style>
  <w:style w:type="paragraph" w:customStyle="1" w:styleId="Indeks">
    <w:name w:val="Indeks"/>
    <w:basedOn w:val="Normalny1"/>
    <w:qFormat/>
    <w:rsid w:val="00C4275F"/>
    <w:pPr>
      <w:suppressLineNumbers/>
    </w:pPr>
    <w:rPr>
      <w:rFonts w:cs="Mangal"/>
    </w:rPr>
  </w:style>
  <w:style w:type="paragraph" w:customStyle="1" w:styleId="Normalny1">
    <w:name w:val="Normalny1"/>
    <w:qFormat/>
    <w:rsid w:val="000538CC"/>
    <w:pPr>
      <w:textAlignment w:val="baseline"/>
    </w:pPr>
    <w:rPr>
      <w:rFonts w:ascii="Liberation Serif" w:hAnsi="Liberation Serif" w:cs="Arial"/>
      <w:color w:val="00000A"/>
      <w:sz w:val="24"/>
      <w:szCs w:val="24"/>
      <w:lang w:eastAsia="zh-CN" w:bidi="hi-IN"/>
    </w:rPr>
  </w:style>
  <w:style w:type="paragraph" w:customStyle="1" w:styleId="Gwkaistopka">
    <w:name w:val="Główka i stopka"/>
    <w:basedOn w:val="Normalny"/>
    <w:qFormat/>
    <w:rsid w:val="00C4275F"/>
  </w:style>
  <w:style w:type="paragraph" w:customStyle="1" w:styleId="Nagwek10">
    <w:name w:val="Nagłówek1"/>
    <w:basedOn w:val="Normalny1"/>
    <w:next w:val="Tekstpodstawowy"/>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qFormat/>
    <w:rsid w:val="000075B9"/>
    <w:rPr>
      <w:sz w:val="20"/>
      <w:szCs w:val="20"/>
    </w:rPr>
  </w:style>
  <w:style w:type="paragraph" w:styleId="Tematkomentarza">
    <w:name w:val="annotation subject"/>
    <w:basedOn w:val="Tekstkomentarza"/>
    <w:link w:val="TematkomentarzaZnak"/>
    <w:uiPriority w:val="99"/>
    <w:semiHidden/>
    <w:unhideWhenUsed/>
    <w:qFormat/>
    <w:rsid w:val="000075B9"/>
    <w:rPr>
      <w:b/>
      <w:bCs/>
    </w:rPr>
  </w:style>
  <w:style w:type="paragraph" w:styleId="Tekstdymka">
    <w:name w:val="Balloon Text"/>
    <w:basedOn w:val="Normalny1"/>
    <w:link w:val="TekstdymkaZnak"/>
    <w:uiPriority w:val="99"/>
    <w:semiHidden/>
    <w:unhideWhenUsed/>
    <w:qFormat/>
    <w:rsid w:val="000075B9"/>
    <w:rPr>
      <w:rFonts w:ascii="Segoe UI" w:hAnsi="Segoe UI" w:cs="Segoe UI"/>
      <w:sz w:val="18"/>
      <w:szCs w:val="18"/>
    </w:rPr>
  </w:style>
  <w:style w:type="paragraph" w:styleId="NormalnyWeb">
    <w:name w:val="Normal (Web)"/>
    <w:basedOn w:val="Normalny1"/>
    <w:uiPriority w:val="99"/>
    <w:unhideWhenUsed/>
    <w:qFormat/>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qFormat/>
    <w:rsid w:val="00DD1A25"/>
    <w:rPr>
      <w:rFonts w:ascii="Times New Roman" w:eastAsia="Times New Roman" w:hAnsi="Times New Roman" w:cs="Times New Roman"/>
    </w:rPr>
  </w:style>
  <w:style w:type="paragraph" w:styleId="Tekstpodstawowy3">
    <w:name w:val="Body Text 3"/>
    <w:basedOn w:val="Normalny1"/>
    <w:link w:val="Tekstpodstawowy3Znak"/>
    <w:semiHidden/>
    <w:qFormat/>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qFormat/>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qFormat/>
    <w:rsid w:val="00C33D0B"/>
    <w:pPr>
      <w:widowControl w:val="0"/>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qFormat/>
    <w:rsid w:val="00C4275F"/>
  </w:style>
  <w:style w:type="paragraph" w:customStyle="1" w:styleId="Zawartotabeli">
    <w:name w:val="Zawartość tabeli"/>
    <w:basedOn w:val="Normalny1"/>
    <w:qFormat/>
    <w:rsid w:val="00C4275F"/>
  </w:style>
  <w:style w:type="paragraph" w:customStyle="1" w:styleId="Nagwektabeli">
    <w:name w:val="Nagłówek tabeli"/>
    <w:basedOn w:val="Zawartotabeli"/>
    <w:qFormat/>
    <w:rsid w:val="00C4275F"/>
  </w:style>
  <w:style w:type="paragraph" w:styleId="Tekstpodstawowywcity">
    <w:name w:val="Body Text Indent"/>
    <w:basedOn w:val="Tekstpodstawowy"/>
    <w:link w:val="TekstpodstawowywcityZnak"/>
    <w:qFormat/>
    <w:rsid w:val="00C4275F"/>
  </w:style>
  <w:style w:type="paragraph" w:styleId="Bezodstpw">
    <w:name w:val="No Spacing"/>
    <w:uiPriority w:val="1"/>
    <w:qFormat/>
    <w:rsid w:val="00631EE5"/>
  </w:style>
  <w:style w:type="table" w:styleId="Tabela-Siatka">
    <w:name w:val="Table Grid"/>
    <w:basedOn w:val="Standardowy"/>
    <w:uiPriority w:val="39"/>
    <w:rsid w:val="00B5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757C2B"/>
  </w:style>
  <w:style w:type="paragraph" w:customStyle="1" w:styleId="Tekstpodstawowywcity1">
    <w:name w:val="Tekst podstawowy wcięty1"/>
    <w:basedOn w:val="Normalny"/>
    <w:qFormat/>
    <w:rsid w:val="00DE3AAA"/>
    <w:pPr>
      <w:spacing w:after="120" w:line="288" w:lineRule="auto"/>
      <w:textAlignment w:val="baseline"/>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59" w:lineRule="auto"/>
    </w:pPr>
  </w:style>
  <w:style w:type="paragraph" w:styleId="Nagwek1">
    <w:name w:val="heading 1"/>
    <w:basedOn w:val="Normalny1"/>
    <w:link w:val="Nagwek1Znak"/>
    <w:uiPriority w:val="9"/>
    <w:qFormat/>
    <w:rsid w:val="00DD3599"/>
    <w:pPr>
      <w:keepNext/>
      <w:keepLines/>
      <w:spacing w:before="240" w:after="12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after="12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after="120"/>
      <w:outlineLvl w:val="2"/>
    </w:pPr>
    <w:rPr>
      <w:rFonts w:ascii="Calibri Light" w:hAnsi="Calibri Light"/>
      <w:color w:val="1F4D78"/>
    </w:rPr>
  </w:style>
  <w:style w:type="paragraph" w:styleId="Nagwek4">
    <w:name w:val="heading 4"/>
    <w:basedOn w:val="Normalny"/>
    <w:next w:val="Normalny"/>
    <w:link w:val="Nagwek4Znak"/>
    <w:uiPriority w:val="9"/>
    <w:unhideWhenUsed/>
    <w:qFormat/>
    <w:rsid w:val="00631EE5"/>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31EE5"/>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31EE5"/>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unhideWhenUsed/>
    <w:qFormat/>
    <w:rsid w:val="00A2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846FC"/>
  </w:style>
  <w:style w:type="character" w:customStyle="1" w:styleId="StopkaZnak">
    <w:name w:val="Stopka Znak"/>
    <w:basedOn w:val="Domylnaczcionkaakapitu"/>
    <w:link w:val="Stopka"/>
    <w:uiPriority w:val="99"/>
    <w:qFormat/>
    <w:rsid w:val="002846FC"/>
  </w:style>
  <w:style w:type="character" w:customStyle="1" w:styleId="TytuZnak">
    <w:name w:val="Tytuł Znak"/>
    <w:basedOn w:val="Domylnaczcionkaakapitu"/>
    <w:link w:val="Tytu"/>
    <w:uiPriority w:val="10"/>
    <w:qFormat/>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qFormat/>
    <w:rsid w:val="00F9664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96640"/>
    <w:rPr>
      <w:vertAlign w:val="superscript"/>
    </w:rPr>
  </w:style>
  <w:style w:type="character" w:styleId="Odwoaniedokomentarza">
    <w:name w:val="annotation reference"/>
    <w:basedOn w:val="Domylnaczcionkaakapitu"/>
    <w:uiPriority w:val="99"/>
    <w:semiHidden/>
    <w:unhideWhenUsed/>
    <w:qFormat/>
    <w:rsid w:val="000075B9"/>
    <w:rPr>
      <w:sz w:val="16"/>
      <w:szCs w:val="16"/>
    </w:rPr>
  </w:style>
  <w:style w:type="character" w:customStyle="1" w:styleId="TekstkomentarzaZnak">
    <w:name w:val="Tekst komentarza Znak"/>
    <w:basedOn w:val="Domylnaczcionkaakapitu"/>
    <w:link w:val="Tekstkomentarza"/>
    <w:uiPriority w:val="99"/>
    <w:semiHidden/>
    <w:qFormat/>
    <w:rsid w:val="000075B9"/>
    <w:rPr>
      <w:sz w:val="20"/>
      <w:szCs w:val="20"/>
    </w:rPr>
  </w:style>
  <w:style w:type="character" w:customStyle="1" w:styleId="TematkomentarzaZnak">
    <w:name w:val="Temat komentarza Znak"/>
    <w:basedOn w:val="TekstkomentarzaZnak"/>
    <w:link w:val="Tematkomentarza"/>
    <w:uiPriority w:val="99"/>
    <w:semiHidden/>
    <w:qFormat/>
    <w:rsid w:val="000075B9"/>
    <w:rPr>
      <w:b/>
      <w:bCs/>
      <w:sz w:val="20"/>
      <w:szCs w:val="20"/>
    </w:rPr>
  </w:style>
  <w:style w:type="character" w:customStyle="1" w:styleId="TekstdymkaZnak">
    <w:name w:val="Tekst dymka Znak"/>
    <w:basedOn w:val="Domylnaczcionkaakapitu"/>
    <w:link w:val="Tekstdymka"/>
    <w:uiPriority w:val="99"/>
    <w:semiHidden/>
    <w:qFormat/>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qFormat/>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ekstpodstawowy"/>
    <w:uiPriority w:val="99"/>
    <w:semiHidden/>
    <w:qFormat/>
    <w:rsid w:val="00DD3599"/>
  </w:style>
  <w:style w:type="character" w:customStyle="1" w:styleId="Nagwek1Znak">
    <w:name w:val="Nagłówek 1 Znak"/>
    <w:basedOn w:val="Domylnaczcionkaakapitu"/>
    <w:link w:val="Nagwek1"/>
    <w:uiPriority w:val="9"/>
    <w:qFormat/>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qFormat/>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qFormat/>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Znakiwypunktowania">
    <w:name w:val="Znaki wypunktowania"/>
    <w:qFormat/>
    <w:rPr>
      <w:rFonts w:ascii="OpenSymbol" w:eastAsia="OpenSymbol" w:hAnsi="OpenSymbol" w:cs="OpenSymbol"/>
    </w:rPr>
  </w:style>
  <w:style w:type="character" w:customStyle="1" w:styleId="Nagwek9Znak">
    <w:name w:val="Nagłówek 9 Znak"/>
    <w:basedOn w:val="Domylnaczcionkaakapitu"/>
    <w:link w:val="Nagwek9"/>
    <w:uiPriority w:val="9"/>
    <w:qFormat/>
    <w:rsid w:val="00A266BE"/>
    <w:rPr>
      <w:rFonts w:asciiTheme="majorHAnsi" w:eastAsiaTheme="majorEastAsia" w:hAnsiTheme="majorHAnsi" w:cstheme="majorBidi"/>
      <w:i/>
      <w:iCs/>
      <w:color w:val="404040" w:themeColor="text1" w:themeTint="BF"/>
      <w:sz w:val="20"/>
      <w:szCs w:val="20"/>
    </w:rPr>
  </w:style>
  <w:style w:type="character" w:customStyle="1" w:styleId="TekstpodstawowyZnak1">
    <w:name w:val="Tekst podstawowy Znak1"/>
    <w:basedOn w:val="Domylnaczcionkaakapitu"/>
    <w:uiPriority w:val="99"/>
    <w:qFormat/>
    <w:rsid w:val="00A266BE"/>
  </w:style>
  <w:style w:type="character" w:customStyle="1" w:styleId="TekstpodstawowywcityZnak">
    <w:name w:val="Tekst podstawowy wcięty Znak"/>
    <w:basedOn w:val="Domylnaczcionkaakapitu"/>
    <w:link w:val="Tekstpodstawowywcity"/>
    <w:uiPriority w:val="99"/>
    <w:qFormat/>
    <w:rsid w:val="00A266BE"/>
  </w:style>
  <w:style w:type="character" w:customStyle="1" w:styleId="Nagwek4Znak">
    <w:name w:val="Nagłówek 4 Znak"/>
    <w:basedOn w:val="Domylnaczcionkaakapitu"/>
    <w:link w:val="Nagwek4"/>
    <w:uiPriority w:val="9"/>
    <w:qFormat/>
    <w:rsid w:val="00631EE5"/>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qFormat/>
    <w:rsid w:val="00631EE5"/>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qFormat/>
    <w:rsid w:val="00631EE5"/>
    <w:rPr>
      <w:rFonts w:asciiTheme="majorHAnsi" w:eastAsiaTheme="majorEastAsia" w:hAnsiTheme="majorHAnsi" w:cstheme="majorBidi"/>
      <w:i/>
      <w:iCs/>
      <w:color w:val="1F4D78" w:themeColor="accent1" w:themeShade="7F"/>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A266BE"/>
    <w:pPr>
      <w:spacing w:after="120"/>
    </w:pPr>
  </w:style>
  <w:style w:type="paragraph" w:styleId="Lista">
    <w:name w:val="List"/>
    <w:basedOn w:val="Tekstpodstawowy"/>
    <w:rPr>
      <w:rFonts w:cs="Mangal"/>
    </w:rPr>
  </w:style>
  <w:style w:type="paragraph" w:styleId="Legenda">
    <w:name w:val="caption"/>
    <w:basedOn w:val="Normalny1"/>
    <w:qFormat/>
    <w:pPr>
      <w:suppressLineNumbers/>
      <w:spacing w:before="120" w:after="120"/>
    </w:pPr>
    <w:rPr>
      <w:rFonts w:cs="Mangal"/>
      <w:i/>
      <w:iCs/>
    </w:rPr>
  </w:style>
  <w:style w:type="paragraph" w:customStyle="1" w:styleId="Indeks">
    <w:name w:val="Indeks"/>
    <w:basedOn w:val="Normalny1"/>
    <w:qFormat/>
    <w:pPr>
      <w:suppressLineNumbers/>
    </w:pPr>
    <w:rPr>
      <w:rFonts w:cs="Mangal"/>
    </w:rPr>
  </w:style>
  <w:style w:type="paragraph" w:customStyle="1" w:styleId="Normalny1">
    <w:name w:val="Normalny1"/>
    <w:qFormat/>
    <w:rsid w:val="000538CC"/>
    <w:pPr>
      <w:textAlignment w:val="baseline"/>
    </w:pPr>
    <w:rPr>
      <w:rFonts w:ascii="Liberation Serif" w:hAnsi="Liberation Serif" w:cs="Arial"/>
      <w:color w:val="00000A"/>
      <w:sz w:val="24"/>
      <w:szCs w:val="24"/>
      <w:lang w:eastAsia="zh-CN" w:bidi="hi-IN"/>
    </w:rPr>
  </w:style>
  <w:style w:type="paragraph" w:customStyle="1" w:styleId="Gwkaistopka">
    <w:name w:val="Główka i stopka"/>
    <w:basedOn w:val="Normalny"/>
    <w:qFormat/>
  </w:style>
  <w:style w:type="paragraph" w:customStyle="1" w:styleId="Nagwek10">
    <w:name w:val="Nagłówek1"/>
    <w:basedOn w:val="Normalny1"/>
    <w:next w:val="Tekstpodstawowy"/>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qFormat/>
    <w:rsid w:val="000075B9"/>
    <w:rPr>
      <w:sz w:val="20"/>
      <w:szCs w:val="20"/>
    </w:rPr>
  </w:style>
  <w:style w:type="paragraph" w:styleId="Tematkomentarza">
    <w:name w:val="annotation subject"/>
    <w:basedOn w:val="Tekstkomentarza"/>
    <w:link w:val="TematkomentarzaZnak"/>
    <w:uiPriority w:val="99"/>
    <w:semiHidden/>
    <w:unhideWhenUsed/>
    <w:qFormat/>
    <w:rsid w:val="000075B9"/>
    <w:rPr>
      <w:b/>
      <w:bCs/>
    </w:rPr>
  </w:style>
  <w:style w:type="paragraph" w:styleId="Tekstdymka">
    <w:name w:val="Balloon Text"/>
    <w:basedOn w:val="Normalny1"/>
    <w:link w:val="TekstdymkaZnak"/>
    <w:uiPriority w:val="99"/>
    <w:semiHidden/>
    <w:unhideWhenUsed/>
    <w:qFormat/>
    <w:rsid w:val="000075B9"/>
    <w:rPr>
      <w:rFonts w:ascii="Segoe UI" w:hAnsi="Segoe UI" w:cs="Segoe UI"/>
      <w:sz w:val="18"/>
      <w:szCs w:val="18"/>
    </w:rPr>
  </w:style>
  <w:style w:type="paragraph" w:styleId="NormalnyWeb">
    <w:name w:val="Normal (Web)"/>
    <w:basedOn w:val="Normalny1"/>
    <w:uiPriority w:val="99"/>
    <w:unhideWhenUsed/>
    <w:qFormat/>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qFormat/>
    <w:rsid w:val="00DD1A25"/>
    <w:rPr>
      <w:rFonts w:ascii="Times New Roman" w:eastAsia="Times New Roman" w:hAnsi="Times New Roman" w:cs="Times New Roman"/>
    </w:rPr>
  </w:style>
  <w:style w:type="paragraph" w:styleId="Tekstpodstawowy3">
    <w:name w:val="Body Text 3"/>
    <w:basedOn w:val="Normalny1"/>
    <w:link w:val="Tekstpodstawowy3Znak"/>
    <w:semiHidden/>
    <w:qFormat/>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qFormat/>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qFormat/>
    <w:rsid w:val="00C33D0B"/>
    <w:pPr>
      <w:widowControl w:val="0"/>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qFormat/>
  </w:style>
  <w:style w:type="paragraph" w:customStyle="1" w:styleId="Zawartotabeli">
    <w:name w:val="Zawartość tabeli"/>
    <w:basedOn w:val="Normalny1"/>
    <w:qFormat/>
  </w:style>
  <w:style w:type="paragraph" w:customStyle="1" w:styleId="Nagwektabeli">
    <w:name w:val="Nagłówek tabeli"/>
    <w:basedOn w:val="Zawartotabeli"/>
    <w:qFormat/>
  </w:style>
  <w:style w:type="paragraph" w:styleId="Tekstpodstawowywcity">
    <w:name w:val="Body Text Indent"/>
    <w:basedOn w:val="Tekstpodstawowy"/>
    <w:link w:val="TekstpodstawowywcityZnak"/>
    <w:qFormat/>
  </w:style>
  <w:style w:type="paragraph" w:styleId="Bezodstpw">
    <w:name w:val="No Spacing"/>
    <w:uiPriority w:val="1"/>
    <w:qFormat/>
    <w:rsid w:val="00631EE5"/>
  </w:style>
  <w:style w:type="table" w:styleId="Tabela-Siatka">
    <w:name w:val="Table Grid"/>
    <w:basedOn w:val="Standardowy"/>
    <w:uiPriority w:val="39"/>
    <w:rsid w:val="00B5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57C2B"/>
  </w:style>
  <w:style w:type="paragraph" w:customStyle="1" w:styleId="Tekstpodstawowywcity1">
    <w:name w:val="Tekst podstawowy wcięty1"/>
    <w:basedOn w:val="Normalny"/>
    <w:qFormat/>
    <w:rsid w:val="00DE3AAA"/>
    <w:pPr>
      <w:spacing w:after="120" w:line="288" w:lineRule="auto"/>
      <w:textAlignment w:val="baseline"/>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376706351">
      <w:bodyDiv w:val="1"/>
      <w:marLeft w:val="0"/>
      <w:marRight w:val="0"/>
      <w:marTop w:val="0"/>
      <w:marBottom w:val="0"/>
      <w:divBdr>
        <w:top w:val="none" w:sz="0" w:space="0" w:color="auto"/>
        <w:left w:val="none" w:sz="0" w:space="0" w:color="auto"/>
        <w:bottom w:val="none" w:sz="0" w:space="0" w:color="auto"/>
        <w:right w:val="none" w:sz="0" w:space="0" w:color="auto"/>
      </w:divBdr>
    </w:div>
    <w:div w:id="4392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7929-7790-41FC-A498-83080603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23</Pages>
  <Words>7980</Words>
  <Characters>47882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powiatowe centrum pomocy rodzinie w trzebnicy</vt:lpstr>
    </vt:vector>
  </TitlesOfParts>
  <Company>Hewlett-Packard Company</Company>
  <LinksUpToDate>false</LinksUpToDate>
  <CharactersWithSpaces>55751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powiatowe centrum pomocy rodzinie w trzebnicy</dc:title>
  <dc:creator>Sprawozdanie za rok 2018</dc:creator>
  <cp:lastModifiedBy>kasia.nedzelska</cp:lastModifiedBy>
  <cp:revision>21</cp:revision>
  <cp:lastPrinted>2024-03-08T08:38:00Z</cp:lastPrinted>
  <dcterms:created xsi:type="dcterms:W3CDTF">2024-03-07T08:35:00Z</dcterms:created>
  <dcterms:modified xsi:type="dcterms:W3CDTF">2024-03-08T11:29:00Z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