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6A" w:rsidRPr="009C0850" w:rsidRDefault="005C726A" w:rsidP="005C72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C0850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Pr="009C0850">
        <w:rPr>
          <w:rFonts w:ascii="Times New Roman" w:hAnsi="Times New Roman"/>
          <w:b/>
          <w:bCs/>
          <w:i/>
          <w:sz w:val="24"/>
          <w:szCs w:val="24"/>
        </w:rPr>
        <w:t>(WZÓR)</w:t>
      </w:r>
      <w:r w:rsidRPr="009C0850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 xml:space="preserve">zawarta w dniu </w:t>
      </w:r>
      <w:r w:rsidR="00A56F86">
        <w:rPr>
          <w:rFonts w:ascii="Times New Roman" w:hAnsi="Times New Roman"/>
          <w:b/>
          <w:bCs/>
          <w:sz w:val="24"/>
          <w:szCs w:val="24"/>
        </w:rPr>
        <w:t>…..</w:t>
      </w:r>
      <w:r w:rsidRPr="00E07213">
        <w:rPr>
          <w:rFonts w:ascii="Times New Roman" w:hAnsi="Times New Roman"/>
          <w:b/>
          <w:bCs/>
          <w:sz w:val="24"/>
          <w:szCs w:val="24"/>
        </w:rPr>
        <w:t>.......201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E07213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Pr="00E07213">
        <w:rPr>
          <w:rFonts w:ascii="Times New Roman" w:hAnsi="Times New Roman"/>
          <w:sz w:val="24"/>
          <w:szCs w:val="24"/>
        </w:rPr>
        <w:t>w Trzebnicy pomiędzy: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Powiatowym Centrum Pomocy Rodzinie </w:t>
      </w:r>
      <w:r w:rsidRPr="00E0721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 Trzebnicy </w:t>
      </w:r>
      <w:r w:rsidRPr="00E07213">
        <w:rPr>
          <w:rFonts w:ascii="Times New Roman" w:hAnsi="Times New Roman"/>
          <w:sz w:val="24"/>
          <w:szCs w:val="24"/>
        </w:rPr>
        <w:t>z siedzibą w Trzebnicy, przy ul.</w:t>
      </w:r>
      <w:r>
        <w:rPr>
          <w:rFonts w:ascii="Times New Roman" w:hAnsi="Times New Roman"/>
          <w:sz w:val="24"/>
          <w:szCs w:val="24"/>
        </w:rPr>
        <w:t xml:space="preserve"> Kosciuszki 10, 55-100 Trzebnica</w:t>
      </w:r>
      <w:r w:rsidRPr="00E07213">
        <w:rPr>
          <w:rFonts w:ascii="Times New Roman" w:hAnsi="Times New Roman"/>
          <w:sz w:val="24"/>
          <w:szCs w:val="24"/>
        </w:rPr>
        <w:t>,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reprezentowanym przez:</w:t>
      </w:r>
    </w:p>
    <w:p w:rsidR="005C726A" w:rsidRPr="00E07213" w:rsidRDefault="005C726A" w:rsidP="005C726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Zofię Kaczmarek </w:t>
      </w:r>
      <w:r w:rsidRPr="00E072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Dyrektor Powaitowego Centrum Pomocy Rodzinie 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zwanym dalej „</w:t>
      </w:r>
      <w:r w:rsidRPr="00E07213">
        <w:rPr>
          <w:rFonts w:ascii="Times New Roman" w:hAnsi="Times New Roman"/>
          <w:b/>
          <w:sz w:val="24"/>
          <w:szCs w:val="24"/>
        </w:rPr>
        <w:t>Zamawiającym</w:t>
      </w:r>
      <w:r w:rsidRPr="00E07213">
        <w:rPr>
          <w:rFonts w:ascii="Times New Roman" w:hAnsi="Times New Roman"/>
          <w:sz w:val="24"/>
          <w:szCs w:val="24"/>
        </w:rPr>
        <w:t>”,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E07213">
        <w:rPr>
          <w:rFonts w:ascii="Times New Roman" w:hAnsi="Times New Roman"/>
          <w:bCs/>
          <w:sz w:val="24"/>
          <w:szCs w:val="24"/>
        </w:rPr>
        <w:t>a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 xml:space="preserve">.............................................. z/s ................................., wpisaną do centralnej ewidencji </w:t>
      </w:r>
      <w:r w:rsidRPr="00E07213">
        <w:rPr>
          <w:rFonts w:ascii="Times New Roman" w:hAnsi="Times New Roman"/>
          <w:sz w:val="24"/>
          <w:szCs w:val="24"/>
        </w:rPr>
        <w:br/>
        <w:t>i informacji o działalności gospodarczej/właściwego rejestru sądowego pod nr ...-, reprezentowanym przez:</w:t>
      </w:r>
    </w:p>
    <w:p w:rsidR="005C726A" w:rsidRPr="00E07213" w:rsidRDefault="005C726A" w:rsidP="005C726A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...........................................................................,</w:t>
      </w:r>
    </w:p>
    <w:p w:rsidR="005C726A" w:rsidRPr="00E07213" w:rsidRDefault="005C726A" w:rsidP="005C726A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...........................................................................,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zwanym dalej „</w:t>
      </w:r>
      <w:r w:rsidRPr="00E07213">
        <w:rPr>
          <w:rFonts w:ascii="Times New Roman" w:hAnsi="Times New Roman"/>
          <w:b/>
          <w:sz w:val="24"/>
          <w:szCs w:val="24"/>
        </w:rPr>
        <w:t>Wykonawcą</w:t>
      </w:r>
      <w:r w:rsidRPr="00E07213">
        <w:rPr>
          <w:rFonts w:ascii="Times New Roman" w:hAnsi="Times New Roman"/>
          <w:sz w:val="24"/>
          <w:szCs w:val="24"/>
        </w:rPr>
        <w:t>”;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zwanymi dalej łącznie „Stronami”.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07213">
        <w:rPr>
          <w:rFonts w:ascii="Times New Roman" w:hAnsi="Times New Roman"/>
          <w:b/>
          <w:i/>
          <w:sz w:val="24"/>
          <w:szCs w:val="24"/>
        </w:rPr>
        <w:t xml:space="preserve">Umowa niniejsza zostaje zawarta w trybie art. 4 pkt 8 ustawy z dnia 29 stycznia 2004 roku </w:t>
      </w:r>
      <w:r w:rsidRPr="00E07213">
        <w:rPr>
          <w:rFonts w:ascii="Times New Roman" w:hAnsi="Times New Roman"/>
          <w:b/>
          <w:bCs/>
          <w:i/>
          <w:iCs/>
          <w:sz w:val="24"/>
          <w:szCs w:val="24"/>
        </w:rPr>
        <w:t xml:space="preserve">Prawo zamówień publicznych (t.j. </w:t>
      </w:r>
      <w:r w:rsidRPr="00E07213">
        <w:rPr>
          <w:rFonts w:ascii="Times New Roman" w:hAnsi="Times New Roman"/>
          <w:b/>
          <w:i/>
          <w:sz w:val="24"/>
          <w:szCs w:val="24"/>
        </w:rPr>
        <w:t>Dz.U. 2017 poz. 1579 ze zm.</w:t>
      </w:r>
      <w:r w:rsidRPr="00E07213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213">
        <w:rPr>
          <w:rFonts w:ascii="Times New Roman" w:hAnsi="Times New Roman"/>
          <w:b/>
          <w:bCs/>
          <w:sz w:val="24"/>
          <w:szCs w:val="24"/>
        </w:rPr>
        <w:t>§ 1</w:t>
      </w:r>
    </w:p>
    <w:p w:rsidR="005C726A" w:rsidRPr="00E07213" w:rsidRDefault="005C726A" w:rsidP="005C726A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 xml:space="preserve">W ramach zadania pn.: </w:t>
      </w:r>
      <w:r w:rsidRPr="00E07213">
        <w:rPr>
          <w:rFonts w:ascii="Times New Roman" w:hAnsi="Times New Roman"/>
          <w:b/>
          <w:sz w:val="24"/>
          <w:szCs w:val="24"/>
        </w:rPr>
        <w:t>„</w:t>
      </w:r>
      <w:r w:rsidRPr="00E07213">
        <w:rPr>
          <w:rFonts w:ascii="Times New Roman" w:hAnsi="Times New Roman"/>
          <w:b/>
          <w:bCs/>
          <w:sz w:val="24"/>
          <w:szCs w:val="24"/>
        </w:rPr>
        <w:t xml:space="preserve">Remont </w:t>
      </w:r>
      <w:r>
        <w:rPr>
          <w:rFonts w:ascii="Times New Roman" w:hAnsi="Times New Roman"/>
          <w:b/>
          <w:bCs/>
          <w:sz w:val="24"/>
          <w:szCs w:val="24"/>
        </w:rPr>
        <w:t>pomieszczeń PCPR</w:t>
      </w:r>
      <w:r w:rsidR="001A34DB">
        <w:rPr>
          <w:rFonts w:ascii="Times New Roman" w:hAnsi="Times New Roman"/>
          <w:b/>
          <w:bCs/>
          <w:sz w:val="24"/>
          <w:szCs w:val="24"/>
        </w:rPr>
        <w:t xml:space="preserve"> w Trzebnicy</w:t>
      </w:r>
      <w:r>
        <w:rPr>
          <w:rFonts w:ascii="Times New Roman" w:hAnsi="Times New Roman"/>
          <w:b/>
          <w:bCs/>
          <w:sz w:val="24"/>
          <w:szCs w:val="24"/>
        </w:rPr>
        <w:t xml:space="preserve"> etap I” </w:t>
      </w:r>
      <w:r w:rsidRPr="00E07213">
        <w:rPr>
          <w:rFonts w:ascii="Times New Roman" w:hAnsi="Times New Roman"/>
          <w:sz w:val="24"/>
          <w:szCs w:val="24"/>
        </w:rPr>
        <w:t>Zamawiający zleca, a Wykonawca zobowiązuje się do wykonania robót budowlanych, określonych w zapytaniu ofertowym wraz z załącznikami (</w:t>
      </w:r>
      <w:r w:rsidRPr="00E07213">
        <w:rPr>
          <w:rFonts w:ascii="Times New Roman" w:hAnsi="Times New Roman"/>
          <w:sz w:val="24"/>
          <w:szCs w:val="24"/>
          <w:u w:val="single"/>
        </w:rPr>
        <w:t>załącznik nr 1 do</w:t>
      </w:r>
      <w:r w:rsidRPr="00E07213">
        <w:rPr>
          <w:rFonts w:ascii="Times New Roman" w:hAnsi="Times New Roman"/>
          <w:sz w:val="24"/>
          <w:szCs w:val="24"/>
        </w:rPr>
        <w:t xml:space="preserve"> niniejszej umowy).</w:t>
      </w:r>
    </w:p>
    <w:p w:rsidR="005C726A" w:rsidRPr="00E07213" w:rsidRDefault="005C726A" w:rsidP="005C726A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Wykonawca zobowiązuje się do wykonania przedmiotu umowy zgodnie z przepisami ustawy z dnia 07.07.1994 roku - Prawo budowlane (t.j. Dz.U.2016.290 ze zm.), niniejszą umową, zapytaniem ofertowym oraz na warunkach określonych w ofercie Wykonawcy wraz z załącznikami (</w:t>
      </w:r>
      <w:r w:rsidRPr="00E07213">
        <w:rPr>
          <w:rFonts w:ascii="Times New Roman" w:hAnsi="Times New Roman"/>
          <w:sz w:val="24"/>
          <w:szCs w:val="24"/>
          <w:u w:val="single"/>
        </w:rPr>
        <w:t>załącznik nr 2 do niniejszej umowy</w:t>
      </w:r>
      <w:r w:rsidRPr="00E07213">
        <w:rPr>
          <w:rFonts w:ascii="Times New Roman" w:hAnsi="Times New Roman"/>
          <w:sz w:val="24"/>
          <w:szCs w:val="24"/>
        </w:rPr>
        <w:t>).</w:t>
      </w:r>
    </w:p>
    <w:p w:rsidR="005C726A" w:rsidRPr="00E07213" w:rsidRDefault="005C726A" w:rsidP="005C726A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 xml:space="preserve">Wszystkie podmioty występujące wspólnie, jako "Wykonawca" ponoszą solidarną odpowiedzialność za </w:t>
      </w:r>
      <w:r w:rsidRPr="00E07213">
        <w:rPr>
          <w:rFonts w:ascii="Times New Roman" w:hAnsi="Times New Roman"/>
          <w:color w:val="000000"/>
          <w:sz w:val="24"/>
          <w:szCs w:val="24"/>
        </w:rPr>
        <w:t>wykonanie niniejszej umowy.</w:t>
      </w:r>
    </w:p>
    <w:p w:rsidR="005C726A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213">
        <w:rPr>
          <w:rFonts w:ascii="Times New Roman" w:hAnsi="Times New Roman"/>
          <w:b/>
          <w:bCs/>
          <w:sz w:val="24"/>
          <w:szCs w:val="24"/>
        </w:rPr>
        <w:t>§ 2</w:t>
      </w:r>
    </w:p>
    <w:p w:rsidR="005C726A" w:rsidRPr="00E07213" w:rsidRDefault="005C726A" w:rsidP="005C726A">
      <w:pPr>
        <w:pStyle w:val="Default"/>
        <w:numPr>
          <w:ilvl w:val="0"/>
          <w:numId w:val="4"/>
        </w:numPr>
        <w:spacing w:line="312" w:lineRule="auto"/>
        <w:ind w:left="284" w:hanging="284"/>
        <w:jc w:val="both"/>
        <w:rPr>
          <w:b/>
        </w:rPr>
      </w:pPr>
      <w:r w:rsidRPr="00E07213">
        <w:t xml:space="preserve">Wykonawca zobowiązuje się wykonać przedmiot niniejszej umowy w terminie do dnia </w:t>
      </w:r>
      <w:r>
        <w:rPr>
          <w:b/>
          <w:color w:val="auto"/>
        </w:rPr>
        <w:t>30.11.2018</w:t>
      </w:r>
      <w:r w:rsidRPr="00E07213">
        <w:rPr>
          <w:b/>
          <w:color w:val="auto"/>
        </w:rPr>
        <w:t>r.</w:t>
      </w:r>
    </w:p>
    <w:p w:rsidR="005C726A" w:rsidRPr="00E07213" w:rsidRDefault="005C726A" w:rsidP="005C726A">
      <w:pPr>
        <w:pStyle w:val="Default"/>
        <w:numPr>
          <w:ilvl w:val="0"/>
          <w:numId w:val="4"/>
        </w:numPr>
        <w:spacing w:line="312" w:lineRule="auto"/>
        <w:ind w:left="284" w:hanging="284"/>
        <w:jc w:val="both"/>
      </w:pPr>
      <w:r w:rsidRPr="00E07213">
        <w:rPr>
          <w:color w:val="auto"/>
        </w:rPr>
        <w:t>Rozpoczęcie wykonywania przedmiotu umowy przez Wykonawcę nastąpi niezwłocznie po przekazaniu pomieszczeń przez Zamawiającego.</w:t>
      </w:r>
      <w:r w:rsidRPr="00E07213">
        <w:t xml:space="preserve"> </w:t>
      </w:r>
    </w:p>
    <w:p w:rsidR="005C726A" w:rsidRPr="00E07213" w:rsidRDefault="005C726A" w:rsidP="005C726A">
      <w:pPr>
        <w:pStyle w:val="Default"/>
        <w:numPr>
          <w:ilvl w:val="0"/>
          <w:numId w:val="4"/>
        </w:numPr>
        <w:spacing w:line="312" w:lineRule="auto"/>
        <w:ind w:left="284" w:hanging="284"/>
        <w:jc w:val="both"/>
        <w:rPr>
          <w:color w:val="auto"/>
        </w:rPr>
      </w:pPr>
      <w:r w:rsidRPr="00E07213">
        <w:rPr>
          <w:color w:val="auto"/>
        </w:rPr>
        <w:lastRenderedPageBreak/>
        <w:t xml:space="preserve">Zamawiający przekaże Wykonawcy pomieszczenia w terminie 5 dni od daty zawarcia niniejszej umowy, na podstawie protokołu sporządzonego na piśmie pod rygorem nieważności. 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213">
        <w:rPr>
          <w:rFonts w:ascii="Times New Roman" w:hAnsi="Times New Roman"/>
          <w:b/>
          <w:bCs/>
          <w:sz w:val="24"/>
          <w:szCs w:val="24"/>
        </w:rPr>
        <w:t>§ 3</w:t>
      </w:r>
    </w:p>
    <w:p w:rsidR="005C726A" w:rsidRPr="00E07213" w:rsidRDefault="005C726A" w:rsidP="005C726A">
      <w:pPr>
        <w:pStyle w:val="Default"/>
        <w:numPr>
          <w:ilvl w:val="0"/>
          <w:numId w:val="7"/>
        </w:numPr>
        <w:spacing w:line="312" w:lineRule="auto"/>
        <w:ind w:left="284" w:hanging="284"/>
        <w:jc w:val="both"/>
      </w:pPr>
      <w:r w:rsidRPr="00E07213">
        <w:t xml:space="preserve">Za wykonanie przedmiotu umowy Zamawiający zapłaci Wykonawcy </w:t>
      </w:r>
      <w:r w:rsidRPr="00E07213">
        <w:rPr>
          <w:b/>
        </w:rPr>
        <w:t>wynagrodzenie kosztorysowe</w:t>
      </w:r>
      <w:r w:rsidRPr="00E07213">
        <w:t xml:space="preserve"> w kwocie ................... zł (słownie: .................................) netto plus ....% VAT, to jest w kwocie </w:t>
      </w:r>
      <w:r w:rsidRPr="00E07213">
        <w:rPr>
          <w:b/>
        </w:rPr>
        <w:t>.......................... zł (słownie: ....................................) brutto</w:t>
      </w:r>
      <w:r w:rsidRPr="00E07213">
        <w:t>.</w:t>
      </w:r>
    </w:p>
    <w:p w:rsidR="005C726A" w:rsidRPr="00E07213" w:rsidRDefault="005C726A" w:rsidP="005C726A">
      <w:pPr>
        <w:pStyle w:val="Default"/>
        <w:numPr>
          <w:ilvl w:val="0"/>
          <w:numId w:val="7"/>
        </w:numPr>
        <w:spacing w:line="312" w:lineRule="auto"/>
        <w:ind w:left="284" w:hanging="284"/>
        <w:jc w:val="both"/>
      </w:pPr>
      <w:r w:rsidRPr="00E07213">
        <w:t xml:space="preserve">Na kwotę określoną w ust. 1 składają się poszczególne elementy zamówienia zgodnie </w:t>
      </w:r>
      <w:r w:rsidRPr="00E07213">
        <w:br/>
        <w:t xml:space="preserve">z kosztorysem ofertowym </w:t>
      </w:r>
      <w:r>
        <w:t xml:space="preserve">Wykonawcy </w:t>
      </w:r>
      <w:r w:rsidRPr="00E07213">
        <w:t>z uwzględnieniem aktualnie obowiązujących stawek podatku VAT. Powyższe kwoty zawierają również wszelkie koszty</w:t>
      </w:r>
      <w:r>
        <w:t xml:space="preserve"> związane </w:t>
      </w:r>
      <w:r>
        <w:br/>
        <w:t xml:space="preserve">z realizacją zadania </w:t>
      </w:r>
      <w:r w:rsidRPr="00E07213">
        <w:t xml:space="preserve">w szczególności takie jak: koszty związane z uzyskaniem opinii, certyfikatów, koszty pracy urządzeń, zakupu materiałów, urządzeń i instalacji, koszty związane z przeprowadzeniem pomiarów i prób. Ponadto wynagrodzenie obejmuje podatki, cła, koszty załadunku, rozładunku, transportu, wywozu, recyklingu, składowania, opłaty związane z utrzymaniem </w:t>
      </w:r>
      <w:r w:rsidRPr="00E07213">
        <w:rPr>
          <w:color w:val="auto"/>
        </w:rPr>
        <w:t>terenu robót.</w:t>
      </w:r>
      <w:r w:rsidRPr="00E07213">
        <w:t xml:space="preserve"> Nadto wynagrodzenie obejmuje koszty utrzymania </w:t>
      </w:r>
      <w:r w:rsidRPr="00E07213">
        <w:rPr>
          <w:color w:val="auto"/>
        </w:rPr>
        <w:t>zaplecza robót, koszty zaopatrzenia w media na potrzeby robót.</w:t>
      </w:r>
    </w:p>
    <w:p w:rsidR="005C726A" w:rsidRPr="00E07213" w:rsidRDefault="005C726A" w:rsidP="005C726A">
      <w:pPr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W przypadku pozycji robót budowlanych nieujętych w kosztorysie</w:t>
      </w:r>
      <w:r>
        <w:rPr>
          <w:rFonts w:ascii="Times New Roman" w:hAnsi="Times New Roman"/>
          <w:sz w:val="24"/>
          <w:szCs w:val="24"/>
        </w:rPr>
        <w:t xml:space="preserve"> ofertowym Wykonawcy</w:t>
      </w:r>
      <w:r w:rsidRPr="00E07213">
        <w:rPr>
          <w:rFonts w:ascii="Times New Roman" w:hAnsi="Times New Roman"/>
          <w:sz w:val="24"/>
          <w:szCs w:val="24"/>
        </w:rPr>
        <w:t xml:space="preserve">, ale zleconych przez Zamawiającego jako roboty dodatkowe lub zamienne ustalenie składników cenotwórczych nastąpi w oparciu o normatywy określone w kosztorysowych normach nakładów rzeczowych oraz godzinowe stawki robocizny, wskaźniki narzutów i podstawy ich naliczania przyjęte w kosztorysie ofertowym i tabeli elementów rozliczeniowych, stanowiących załączniki do oferty Wykonawcy, </w:t>
      </w:r>
      <w:r>
        <w:rPr>
          <w:rFonts w:ascii="Times New Roman" w:hAnsi="Times New Roman"/>
          <w:sz w:val="24"/>
          <w:szCs w:val="24"/>
        </w:rPr>
        <w:br/>
      </w:r>
      <w:r w:rsidRPr="00E07213">
        <w:rPr>
          <w:rFonts w:ascii="Times New Roman" w:hAnsi="Times New Roman"/>
          <w:sz w:val="24"/>
          <w:szCs w:val="24"/>
        </w:rPr>
        <w:t xml:space="preserve">z uwzględnieniem cen pozostałych czynników produkcji (materiałów i pracy sprzętu) na podstawie cen średnich publikowanych przez wydawnictwo „Sekocenbud” z okresu wbudowania. Ceny materiałów nie publikowanych w „Sekocenbud” zostaną rozliczane wg cen zakupu z faktur Wykonawcy po wcześniejszej akceptacji Zamawiającego. Wszystkie ceny będą podlegały negocjacji z Zamawiającym. </w:t>
      </w:r>
    </w:p>
    <w:p w:rsidR="005C726A" w:rsidRPr="00E07213" w:rsidRDefault="005C726A" w:rsidP="005C726A">
      <w:pPr>
        <w:pStyle w:val="Default"/>
        <w:numPr>
          <w:ilvl w:val="0"/>
          <w:numId w:val="7"/>
        </w:numPr>
        <w:spacing w:line="312" w:lineRule="auto"/>
        <w:ind w:left="284" w:hanging="284"/>
        <w:jc w:val="both"/>
      </w:pPr>
      <w:r w:rsidRPr="00E07213">
        <w:t xml:space="preserve">Wynagrodzenie umowne brutto jest wynagrodzeniem kosztorysowym i nie podlega waloryzacji z tytułu skutków inflacji. </w:t>
      </w:r>
    </w:p>
    <w:p w:rsidR="005C726A" w:rsidRDefault="005C726A" w:rsidP="005C726A">
      <w:pPr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 xml:space="preserve">Wynagrodzenie umowne brutto zostanie zmniejszone o wartość ewentualnych robót zaniechanych. </w:t>
      </w:r>
    </w:p>
    <w:p w:rsidR="005C726A" w:rsidRPr="005F33B2" w:rsidRDefault="005C726A" w:rsidP="005C726A">
      <w:pPr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F33B2">
        <w:rPr>
          <w:rFonts w:ascii="Times New Roman" w:hAnsi="Times New Roman"/>
          <w:sz w:val="24"/>
          <w:szCs w:val="24"/>
        </w:rPr>
        <w:t xml:space="preserve">Zamawiający ma prawo do rezygnacji z wykonania części przedmiotu umowy - w takim przypadku wynagrodzenie przysługujące Wykonawcy zostanie pomniejszone, przy czym Zamawiający zapłaci za wszystkie spełnione świadczenia oraz udokumentowane koszty, które Wykonawca poniósł w związku z wynikającymi z umowy planowanymi świadczeniami. 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213">
        <w:rPr>
          <w:rFonts w:ascii="Times New Roman" w:hAnsi="Times New Roman"/>
          <w:b/>
          <w:bCs/>
          <w:sz w:val="24"/>
          <w:szCs w:val="24"/>
        </w:rPr>
        <w:t>§ 4</w:t>
      </w:r>
    </w:p>
    <w:p w:rsidR="005C726A" w:rsidRPr="00E07213" w:rsidRDefault="005C726A" w:rsidP="005C726A">
      <w:pPr>
        <w:pStyle w:val="Default"/>
        <w:numPr>
          <w:ilvl w:val="0"/>
          <w:numId w:val="5"/>
        </w:numPr>
        <w:spacing w:line="312" w:lineRule="auto"/>
        <w:ind w:left="284" w:hanging="284"/>
        <w:jc w:val="both"/>
        <w:rPr>
          <w:color w:val="auto"/>
        </w:rPr>
      </w:pPr>
      <w:r w:rsidRPr="00E07213">
        <w:lastRenderedPageBreak/>
        <w:t xml:space="preserve">Zapłata wynagrodzenia na rzecz Wykonawcy dokonywana będzie na podstawie prawidłowo </w:t>
      </w:r>
      <w:r w:rsidRPr="00E07213">
        <w:rPr>
          <w:color w:val="auto"/>
        </w:rPr>
        <w:t>wystawionych faktur VAT (częściowych oraz końcowej), w terminie 14 dni od daty ich doręczenia Zamawiającemu, na konto wskazane na fakturze.</w:t>
      </w:r>
    </w:p>
    <w:p w:rsidR="005C726A" w:rsidRPr="00E07213" w:rsidRDefault="005C726A" w:rsidP="005C726A">
      <w:pPr>
        <w:pStyle w:val="Default"/>
        <w:numPr>
          <w:ilvl w:val="0"/>
          <w:numId w:val="5"/>
        </w:numPr>
        <w:spacing w:line="312" w:lineRule="auto"/>
        <w:ind w:left="284" w:hanging="284"/>
        <w:jc w:val="both"/>
      </w:pPr>
      <w:r w:rsidRPr="00E07213">
        <w:rPr>
          <w:color w:val="auto"/>
        </w:rPr>
        <w:t xml:space="preserve">Podstawą do wystawienia faktury końcowej przez Wykonawcę będzie podpisany przez obie Strony protokół odbioru końcowego robót. Wynagrodzenie należne Wykonawcy zostanie obliczone przy zastosowaniu cen jednostkowych podanych w kosztorysie ofertowym lub wyliczonych zgodnie z § 3 ust. 3 umowy oraz ilości rzeczywiście wykonanych i odebranych robót na podstawie kosztorysu powykonawczego zaakceptowanego przez Zamawiającego. </w:t>
      </w:r>
    </w:p>
    <w:p w:rsidR="005C726A" w:rsidRPr="00E07213" w:rsidRDefault="005C726A" w:rsidP="005C726A">
      <w:pPr>
        <w:pStyle w:val="Default"/>
        <w:numPr>
          <w:ilvl w:val="0"/>
          <w:numId w:val="5"/>
        </w:numPr>
        <w:spacing w:line="312" w:lineRule="auto"/>
        <w:ind w:left="284" w:hanging="284"/>
        <w:jc w:val="both"/>
        <w:rPr>
          <w:strike/>
          <w:color w:val="FF0000"/>
        </w:rPr>
      </w:pPr>
      <w:r w:rsidRPr="00E07213">
        <w:t>W przypadku wykonywania robót budowlanych przez podwykonawcę, zapłata wynagrodzenia na rzecz Wykonawcy będzie każdorazowo uzależniona od doręczenia Zamawiającemu przez Wykonawcę oświadczenia podwykonawcy, że otrzymał on należne wynagrodzenie za wykonane roboty.</w:t>
      </w:r>
      <w:r w:rsidRPr="00E07213">
        <w:rPr>
          <w:strike/>
          <w:color w:val="FF0000"/>
        </w:rPr>
        <w:t xml:space="preserve"> </w:t>
      </w:r>
    </w:p>
    <w:p w:rsidR="005C726A" w:rsidRPr="00E07213" w:rsidRDefault="005C726A" w:rsidP="005C726A">
      <w:pPr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W przypadku podmiotów wspólnie występujących jako Wykonawca, rozliczenia pomiędzy Zamawiającym a tymi podmiotami będą dokonywane wyłącznie z ustanowionym pełnomocnikiem.</w:t>
      </w:r>
    </w:p>
    <w:p w:rsidR="005C726A" w:rsidRPr="00E07213" w:rsidRDefault="005C726A" w:rsidP="009879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E07213">
        <w:rPr>
          <w:rFonts w:ascii="Times New Roman" w:hAnsi="Times New Roman"/>
          <w:b/>
          <w:sz w:val="24"/>
          <w:szCs w:val="24"/>
        </w:rPr>
        <w:br/>
        <w:t>§ 5</w:t>
      </w:r>
    </w:p>
    <w:p w:rsidR="005C726A" w:rsidRPr="00E07213" w:rsidRDefault="005C726A" w:rsidP="005C726A">
      <w:pPr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Przedmiot niniejszej umowy będzie wykonany przy użyciu sprzętu, urządzeń i materiałów o jakości odpowiadającej stosownym przepisom, normom, standardom i warunkom podanym w zapytaniu ofertowym.</w:t>
      </w:r>
    </w:p>
    <w:p w:rsidR="005C726A" w:rsidRPr="00E07213" w:rsidRDefault="005C726A" w:rsidP="005C726A">
      <w:pPr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bCs/>
          <w:sz w:val="24"/>
          <w:szCs w:val="24"/>
        </w:rPr>
        <w:t xml:space="preserve">Zamawiający </w:t>
      </w:r>
      <w:r w:rsidRPr="00E07213">
        <w:rPr>
          <w:rFonts w:ascii="Times New Roman" w:hAnsi="Times New Roman"/>
          <w:sz w:val="24"/>
          <w:szCs w:val="24"/>
        </w:rPr>
        <w:t xml:space="preserve">i/lub powołany przez niego </w:t>
      </w:r>
      <w:r w:rsidRPr="00E07213">
        <w:rPr>
          <w:rFonts w:ascii="Times New Roman" w:hAnsi="Times New Roman"/>
          <w:bCs/>
          <w:sz w:val="24"/>
          <w:szCs w:val="24"/>
        </w:rPr>
        <w:t xml:space="preserve">przedstawiciel </w:t>
      </w:r>
      <w:r w:rsidRPr="00E07213">
        <w:rPr>
          <w:rFonts w:ascii="Times New Roman" w:hAnsi="Times New Roman"/>
          <w:sz w:val="24"/>
          <w:szCs w:val="24"/>
        </w:rPr>
        <w:t xml:space="preserve">mają prawo - w każdym momencie wykonywania przedmiotu umowy - dokonywania kontroli sposobu realizacji robót. </w:t>
      </w:r>
    </w:p>
    <w:p w:rsidR="005C726A" w:rsidRPr="00E07213" w:rsidRDefault="005C726A" w:rsidP="005C726A">
      <w:pPr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 xml:space="preserve">Zamawiający i/lub powołany przez niego przedstawiciel jest uprawniony - jeżeli w toku wykonywania robót dostrzeże wady - do wezwania Wykonawcy do niezwłocznego usunięcia wady, poprawienia wykonanych robót lub wykonania tych robót na nowo, pod rygorem wstrzymania robót do czasu usunięcia wad - o ile wadliwie wykonane roboty mają wpływ na wykonywanie kolejnych robót. Wstrzymanie robót w sytuacji opisanej powyżej nie powoduje zmiany terminu wykonania przedmiotu niniejszej umowy. </w:t>
      </w:r>
    </w:p>
    <w:p w:rsidR="005C726A" w:rsidRPr="00E07213" w:rsidRDefault="005C726A" w:rsidP="005C726A">
      <w:pPr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 xml:space="preserve">W razie stwierdzenia przez Zamawiającego wad wykonanych robót, za wykonanie których Wykonawca otrzymał już wynagrodzenie zgodnie z postanowieniami umowy, Zamawiający jest uprawniony do wstrzymania zapłaty kolejnej części wynagrodzenia Wykonawcy do czasu usunięcia tych wad przez Wykonawcę. </w:t>
      </w:r>
    </w:p>
    <w:p w:rsidR="005C726A" w:rsidRPr="00E07213" w:rsidRDefault="005C726A" w:rsidP="005C726A">
      <w:pPr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Postanowienia zawarte w ust. 3 i 4 powyżej nie wyłączają uprawnień Zamawiającego wynikających z przepisów Kodeksu cywilnego.</w:t>
      </w:r>
    </w:p>
    <w:p w:rsidR="005C726A" w:rsidRPr="00E07213" w:rsidRDefault="005C726A" w:rsidP="005C726A">
      <w:pPr>
        <w:spacing w:after="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213">
        <w:rPr>
          <w:rFonts w:ascii="Times New Roman" w:hAnsi="Times New Roman"/>
          <w:b/>
          <w:bCs/>
          <w:sz w:val="24"/>
          <w:szCs w:val="24"/>
        </w:rPr>
        <w:t>§ 6</w:t>
      </w:r>
    </w:p>
    <w:p w:rsidR="005C726A" w:rsidRPr="00E07213" w:rsidRDefault="005C726A" w:rsidP="005C726A">
      <w:pPr>
        <w:widowControl w:val="0"/>
        <w:numPr>
          <w:ilvl w:val="0"/>
          <w:numId w:val="8"/>
        </w:numPr>
        <w:spacing w:after="0" w:line="312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Wykonawca oświadcza, iż do realizacji przedmiotu umowy nie zatrudni podwykonawców.</w:t>
      </w:r>
    </w:p>
    <w:p w:rsidR="005C726A" w:rsidRPr="00E07213" w:rsidRDefault="005C726A" w:rsidP="005C726A">
      <w:pPr>
        <w:widowControl w:val="0"/>
        <w:spacing w:after="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lub </w:t>
      </w:r>
      <w:r w:rsidRPr="00E07213">
        <w:rPr>
          <w:rFonts w:ascii="Times New Roman" w:hAnsi="Times New Roman"/>
          <w:sz w:val="24"/>
          <w:szCs w:val="24"/>
        </w:rPr>
        <w:t xml:space="preserve">Wykonawca oświadcza, że podwykonawcom zostanie powierzony następujący zakres prac: </w:t>
      </w:r>
    </w:p>
    <w:p w:rsidR="005C726A" w:rsidRPr="00E07213" w:rsidRDefault="005C726A" w:rsidP="005C726A">
      <w:pPr>
        <w:widowControl w:val="0"/>
        <w:spacing w:after="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- nazwa podwykonawcy (NIP......….) .........……… zakres prac powierzonych do wykonania podwykonawcy……………...</w:t>
      </w:r>
    </w:p>
    <w:p w:rsidR="005C726A" w:rsidRPr="00E07213" w:rsidRDefault="005C726A" w:rsidP="005C726A">
      <w:pPr>
        <w:widowControl w:val="0"/>
        <w:numPr>
          <w:ilvl w:val="0"/>
          <w:numId w:val="8"/>
        </w:numPr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 xml:space="preserve">Wykonawca ponosi pełną odpowiedzialność za należyte wykonanie całego przedmiotu umowy, w tym także odpowiedzialność za należyte wykonanie zobowiązań wynikających z umów o podwykonawstwo. </w:t>
      </w:r>
    </w:p>
    <w:p w:rsidR="005C726A" w:rsidRPr="00E07213" w:rsidRDefault="005C726A" w:rsidP="005C726A">
      <w:pPr>
        <w:widowControl w:val="0"/>
        <w:numPr>
          <w:ilvl w:val="0"/>
          <w:numId w:val="8"/>
        </w:numPr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Wykonawca zobowiązuje się do przedkładania Zamawiającemu każdorazowo projektu umowy o podwykonawstwo, której przedmiotem są roboty budowlane.</w:t>
      </w:r>
    </w:p>
    <w:p w:rsidR="005C726A" w:rsidRPr="00E07213" w:rsidRDefault="005C726A" w:rsidP="005C726A">
      <w:pPr>
        <w:widowControl w:val="0"/>
        <w:numPr>
          <w:ilvl w:val="0"/>
          <w:numId w:val="8"/>
        </w:numPr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Jeżeli Zamawiający w terminie 7 dni od przedłożenia Zamawiającemu przez Wykonawcę projektu umowy o podwykonawstwo, której przedmiotem są roboty budowlane, nie zgłosi na piśmie zastrzeżeń, co do tego projektu, uważa się, że Zamawiający akceptuje projekt umowy o podwykonawstwo, której przedmiotem są roboty budowlane.</w:t>
      </w:r>
    </w:p>
    <w:p w:rsidR="005C726A" w:rsidRPr="00E07213" w:rsidRDefault="005C726A" w:rsidP="005C726A">
      <w:pPr>
        <w:widowControl w:val="0"/>
        <w:numPr>
          <w:ilvl w:val="0"/>
          <w:numId w:val="8"/>
        </w:numPr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Wykonawca zobowiązuje się do przedkładania Zamawiającemu każdorazowo poświadczonej przez siebie za zgodność z oryginałem kopii zawartej umowy o podwykonawstwo, której przedmiotem są roboty budowlane, w terminie 7 dni od dnia jej zawarcia.</w:t>
      </w:r>
    </w:p>
    <w:p w:rsidR="005C726A" w:rsidRPr="00E07213" w:rsidRDefault="005C726A" w:rsidP="005C726A">
      <w:pPr>
        <w:widowControl w:val="0"/>
        <w:numPr>
          <w:ilvl w:val="0"/>
          <w:numId w:val="8"/>
        </w:numPr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Jeżeli Zamawiający w terminie 7 dni od przedłożenia Zamawiającemu przez Wykonawcę kopii zawartej umowy o podwykonawstwo, której przedmiotem są roboty budowlane, nie zgłosi na piśmie sprzeciwu do tej umowy, uważa się, że Zamawiający akceptuje umowę o podwykonawstwo, której przedmiotem są roboty budowlane.</w:t>
      </w:r>
    </w:p>
    <w:p w:rsidR="005C726A" w:rsidRPr="00E07213" w:rsidRDefault="005C726A" w:rsidP="005C726A">
      <w:pPr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Zamawiający zgłasza pisemne zastrzeżenia do projektu lub sprzeciw do zawartej umowy </w:t>
      </w:r>
      <w:r w:rsidRPr="00E07213">
        <w:rPr>
          <w:rFonts w:ascii="Times New Roman" w:eastAsia="Lucida Sans Unicode" w:hAnsi="Times New Roman"/>
          <w:sz w:val="24"/>
          <w:szCs w:val="24"/>
          <w:lang w:eastAsia="en-US" w:bidi="en-US"/>
        </w:rPr>
        <w:br/>
        <w:t>o podwykonawstwo, której przedmiotem są roboty budowlane. Zgłoszone zastrzeżenia lub sprzeciw Wykonawca zobowiązany jest uwzględnić w całości.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213">
        <w:rPr>
          <w:rFonts w:ascii="Times New Roman" w:hAnsi="Times New Roman"/>
          <w:b/>
          <w:bCs/>
          <w:sz w:val="24"/>
          <w:szCs w:val="24"/>
        </w:rPr>
        <w:t>§ 7</w:t>
      </w:r>
    </w:p>
    <w:p w:rsidR="005C726A" w:rsidRPr="00E07213" w:rsidRDefault="005C726A" w:rsidP="005C726A">
      <w:pPr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Strony ustalają następujące rodzaje odbiorów robót budowlanych, stanowiących przedmiot niniejszej umowy:</w:t>
      </w:r>
    </w:p>
    <w:p w:rsidR="005C726A" w:rsidRPr="00E07213" w:rsidRDefault="005C726A" w:rsidP="005C726A">
      <w:pPr>
        <w:pStyle w:val="Default"/>
        <w:numPr>
          <w:ilvl w:val="0"/>
          <w:numId w:val="12"/>
        </w:numPr>
        <w:spacing w:line="312" w:lineRule="auto"/>
        <w:ind w:left="284" w:firstLine="0"/>
        <w:jc w:val="both"/>
        <w:rPr>
          <w:color w:val="auto"/>
        </w:rPr>
      </w:pPr>
      <w:r w:rsidRPr="00E07213">
        <w:rPr>
          <w:color w:val="auto"/>
        </w:rPr>
        <w:t xml:space="preserve">odbiór robót zanikających i ulegających zakryciu, </w:t>
      </w:r>
    </w:p>
    <w:p w:rsidR="005C726A" w:rsidRPr="00E07213" w:rsidRDefault="005C726A" w:rsidP="005C726A">
      <w:pPr>
        <w:pStyle w:val="Default"/>
        <w:numPr>
          <w:ilvl w:val="0"/>
          <w:numId w:val="12"/>
        </w:numPr>
        <w:spacing w:line="312" w:lineRule="auto"/>
        <w:ind w:left="284" w:firstLine="0"/>
        <w:jc w:val="both"/>
        <w:rPr>
          <w:color w:val="auto"/>
        </w:rPr>
      </w:pPr>
      <w:r w:rsidRPr="00E07213">
        <w:rPr>
          <w:color w:val="auto"/>
        </w:rPr>
        <w:t xml:space="preserve">odbiór częściowy, </w:t>
      </w:r>
    </w:p>
    <w:p w:rsidR="005C726A" w:rsidRPr="00E07213" w:rsidRDefault="005C726A" w:rsidP="005C726A">
      <w:pPr>
        <w:pStyle w:val="Default"/>
        <w:numPr>
          <w:ilvl w:val="0"/>
          <w:numId w:val="12"/>
        </w:numPr>
        <w:spacing w:line="312" w:lineRule="auto"/>
        <w:ind w:left="284" w:firstLine="0"/>
        <w:jc w:val="both"/>
        <w:rPr>
          <w:color w:val="auto"/>
        </w:rPr>
      </w:pPr>
      <w:r w:rsidRPr="00E07213">
        <w:rPr>
          <w:color w:val="auto"/>
        </w:rPr>
        <w:t xml:space="preserve">odbiór końcowy. </w:t>
      </w:r>
    </w:p>
    <w:p w:rsidR="005C726A" w:rsidRPr="00E07213" w:rsidRDefault="005C726A" w:rsidP="005C726A">
      <w:pPr>
        <w:pStyle w:val="Default"/>
        <w:numPr>
          <w:ilvl w:val="0"/>
          <w:numId w:val="11"/>
        </w:numPr>
        <w:spacing w:line="312" w:lineRule="auto"/>
        <w:ind w:left="284" w:hanging="284"/>
        <w:jc w:val="both"/>
      </w:pPr>
      <w:r w:rsidRPr="00E07213">
        <w:t xml:space="preserve">Wykonawca </w:t>
      </w:r>
      <w:r w:rsidRPr="00E07213">
        <w:rPr>
          <w:color w:val="auto"/>
        </w:rPr>
        <w:t xml:space="preserve">jest zobowiązany zgłaszać Zamawiającemu do odbioru roboty zanikające </w:t>
      </w:r>
      <w:r w:rsidRPr="00E07213">
        <w:rPr>
          <w:color w:val="auto"/>
        </w:rPr>
        <w:br/>
        <w:t xml:space="preserve">i ulegające zakryciu. Jeśli Zamawiający nie przystąpi do odbioru tych robót </w:t>
      </w:r>
      <w:r w:rsidRPr="00E07213">
        <w:rPr>
          <w:color w:val="auto"/>
        </w:rPr>
        <w:br/>
        <w:t>w ciągu trzech dni roboczych (to jest</w:t>
      </w:r>
      <w:r w:rsidRPr="00E07213">
        <w:t xml:space="preserve"> od poniedziałku do piątku) od daty otrzymania zgłoszenia, Wykonawca uprawniony będzie do traktowania tych robót, jako odebranych. </w:t>
      </w:r>
    </w:p>
    <w:p w:rsidR="005C726A" w:rsidRPr="00E07213" w:rsidRDefault="005C726A" w:rsidP="005C726A">
      <w:pPr>
        <w:pStyle w:val="Default"/>
        <w:numPr>
          <w:ilvl w:val="0"/>
          <w:numId w:val="11"/>
        </w:numPr>
        <w:spacing w:line="312" w:lineRule="auto"/>
        <w:ind w:left="284" w:hanging="284"/>
        <w:jc w:val="both"/>
      </w:pPr>
      <w:r w:rsidRPr="00E07213">
        <w:t>Odbioru robót zanikających i ulegających zakryciu dokonuje ustanowiony przez Zamawiającego przedstawiciel.</w:t>
      </w:r>
    </w:p>
    <w:p w:rsidR="005C726A" w:rsidRPr="00E07213" w:rsidRDefault="005C726A" w:rsidP="005C726A">
      <w:pPr>
        <w:pStyle w:val="Default"/>
        <w:numPr>
          <w:ilvl w:val="0"/>
          <w:numId w:val="11"/>
        </w:numPr>
        <w:spacing w:line="312" w:lineRule="auto"/>
        <w:ind w:left="284" w:hanging="284"/>
        <w:jc w:val="both"/>
        <w:rPr>
          <w:color w:val="auto"/>
        </w:rPr>
      </w:pPr>
      <w:r w:rsidRPr="00E07213">
        <w:rPr>
          <w:color w:val="auto"/>
        </w:rPr>
        <w:t>rzeczywisty zakres wykonanych robót, który jest zaakceptowany przez Zamawiającego.</w:t>
      </w:r>
    </w:p>
    <w:p w:rsidR="005C726A" w:rsidRPr="00E07213" w:rsidRDefault="005C726A" w:rsidP="005C726A">
      <w:pPr>
        <w:pStyle w:val="Default"/>
        <w:numPr>
          <w:ilvl w:val="0"/>
          <w:numId w:val="11"/>
        </w:numPr>
        <w:spacing w:line="312" w:lineRule="auto"/>
        <w:ind w:left="284" w:hanging="284"/>
        <w:jc w:val="both"/>
        <w:rPr>
          <w:color w:val="auto"/>
        </w:rPr>
      </w:pPr>
      <w:r w:rsidRPr="00E07213">
        <w:rPr>
          <w:color w:val="auto"/>
        </w:rPr>
        <w:lastRenderedPageBreak/>
        <w:t xml:space="preserve">Wykonawca zgłosi gotowość do odbioru końcowego w formie pisemnej, załączając kosztorys powykonawczy, dokumentację odbiorową obejmującą: operat kolaudacyjny (certyfikaty, aprobaty na wbudowane materiały oraz dowody przeprowadzenia </w:t>
      </w:r>
      <w:r w:rsidRPr="00E07213">
        <w:rPr>
          <w:color w:val="auto"/>
        </w:rPr>
        <w:br/>
        <w:t xml:space="preserve">z pozytywnym wynikiem prób i badań wymaganych dla danego typu robót przepisami prawa. </w:t>
      </w:r>
      <w:r w:rsidRPr="00E07213">
        <w:t xml:space="preserve">Dokumenty te będą wystawione w języku </w:t>
      </w:r>
      <w:r w:rsidRPr="00E07213">
        <w:rPr>
          <w:color w:val="auto"/>
        </w:rPr>
        <w:t>polskim). Brak ww. dokumentów skutkować będzie odmową odbioru robót.</w:t>
      </w:r>
    </w:p>
    <w:p w:rsidR="005C726A" w:rsidRPr="00E07213" w:rsidRDefault="005C726A" w:rsidP="005C726A">
      <w:pPr>
        <w:pStyle w:val="Default"/>
        <w:numPr>
          <w:ilvl w:val="0"/>
          <w:numId w:val="11"/>
        </w:numPr>
        <w:spacing w:line="312" w:lineRule="auto"/>
        <w:ind w:left="284" w:hanging="284"/>
        <w:jc w:val="both"/>
        <w:rPr>
          <w:color w:val="auto"/>
        </w:rPr>
      </w:pPr>
      <w:r w:rsidRPr="00E07213">
        <w:rPr>
          <w:color w:val="auto"/>
        </w:rPr>
        <w:t xml:space="preserve">Zamawiający przystąpi do odbioru końcowego w terminie 7 dni od daty otrzymania pisemnego zgłoszenia, o którym mowa w ust. 6. </w:t>
      </w:r>
    </w:p>
    <w:p w:rsidR="005C726A" w:rsidRPr="00E07213" w:rsidRDefault="005C726A" w:rsidP="005C726A">
      <w:pPr>
        <w:pStyle w:val="Default"/>
        <w:numPr>
          <w:ilvl w:val="0"/>
          <w:numId w:val="11"/>
        </w:numPr>
        <w:spacing w:line="312" w:lineRule="auto"/>
        <w:ind w:left="284" w:hanging="284"/>
        <w:jc w:val="both"/>
      </w:pPr>
      <w:r w:rsidRPr="00E07213">
        <w:rPr>
          <w:color w:val="auto"/>
        </w:rPr>
        <w:t>Zamawiający jest zobowiązany do podpisania lub odmowy podpisania</w:t>
      </w:r>
      <w:r w:rsidRPr="00E07213">
        <w:t xml:space="preserve"> protokołu odbioru końcowego w terminie 10 dni roboczych (to jest od poniedziałku do piątku) od dnia rozpoczęcia tego odbioru.</w:t>
      </w:r>
    </w:p>
    <w:p w:rsidR="005C726A" w:rsidRPr="00E07213" w:rsidRDefault="005C726A" w:rsidP="005C726A">
      <w:pPr>
        <w:pStyle w:val="Default"/>
        <w:numPr>
          <w:ilvl w:val="0"/>
          <w:numId w:val="11"/>
        </w:numPr>
        <w:spacing w:line="312" w:lineRule="auto"/>
        <w:ind w:left="284" w:hanging="284"/>
        <w:jc w:val="both"/>
      </w:pPr>
      <w:r w:rsidRPr="00E07213">
        <w:t>Jeżeli w toku czynności któregokolwiek z odbiorów zostaną stwierdzone wady:</w:t>
      </w:r>
    </w:p>
    <w:p w:rsidR="005C726A" w:rsidRPr="00E07213" w:rsidRDefault="005C726A" w:rsidP="005C726A">
      <w:pPr>
        <w:pStyle w:val="Default"/>
        <w:numPr>
          <w:ilvl w:val="0"/>
          <w:numId w:val="13"/>
        </w:numPr>
        <w:spacing w:line="312" w:lineRule="auto"/>
        <w:ind w:left="709" w:hanging="425"/>
        <w:jc w:val="both"/>
      </w:pPr>
      <w:r w:rsidRPr="00E07213">
        <w:t>nadające się do usunięcia - Zamawiający może odmówić odbioru do czasu usunięcia wad,</w:t>
      </w:r>
    </w:p>
    <w:p w:rsidR="005C726A" w:rsidRPr="00E07213" w:rsidRDefault="005C726A" w:rsidP="005C726A">
      <w:pPr>
        <w:pStyle w:val="Default"/>
        <w:numPr>
          <w:ilvl w:val="0"/>
          <w:numId w:val="13"/>
        </w:numPr>
        <w:spacing w:line="312" w:lineRule="auto"/>
        <w:ind w:left="284" w:firstLine="0"/>
        <w:jc w:val="both"/>
      </w:pPr>
      <w:r w:rsidRPr="00E07213">
        <w:t xml:space="preserve">nie nadające się do usunięcia - Zamawiający może: </w:t>
      </w:r>
    </w:p>
    <w:p w:rsidR="005C726A" w:rsidRPr="00E07213" w:rsidRDefault="005C726A" w:rsidP="005C726A">
      <w:pPr>
        <w:pStyle w:val="Default"/>
        <w:numPr>
          <w:ilvl w:val="0"/>
          <w:numId w:val="9"/>
        </w:numPr>
        <w:spacing w:line="312" w:lineRule="auto"/>
        <w:ind w:left="993" w:hanging="284"/>
        <w:jc w:val="both"/>
      </w:pPr>
      <w:r w:rsidRPr="00E07213">
        <w:t>jeżeli wady umożliwiają użytkowanie przedmiotu umowy zgodnie z jego przeznaczeniem - obniżyć wynagrodzenie za przedmiot umowy odpowiednio do utraconej wartości użytkowej, estetycznej lub technicznej,</w:t>
      </w:r>
    </w:p>
    <w:p w:rsidR="005C726A" w:rsidRPr="00E07213" w:rsidRDefault="005C726A" w:rsidP="005C726A">
      <w:pPr>
        <w:pStyle w:val="Default"/>
        <w:numPr>
          <w:ilvl w:val="0"/>
          <w:numId w:val="9"/>
        </w:numPr>
        <w:spacing w:line="312" w:lineRule="auto"/>
        <w:ind w:left="993" w:hanging="295"/>
        <w:jc w:val="both"/>
      </w:pPr>
      <w:r w:rsidRPr="00E07213">
        <w:t>jeżeli wady uniemożliwiają użytkowanie przedmiotu umowy zgodnie z jego przeznaczeniem - według swego wyboru: odstąpić od umowy lub żądać wykonania przedmiotu umowy po raz drugi, zachowując prawo domagania się od Wykonawcy naprawienia szkody wynikłej z opóźnienia.</w:t>
      </w:r>
    </w:p>
    <w:p w:rsidR="005C726A" w:rsidRPr="00E07213" w:rsidRDefault="005C726A" w:rsidP="005C726A">
      <w:pPr>
        <w:pStyle w:val="Default"/>
        <w:numPr>
          <w:ilvl w:val="0"/>
          <w:numId w:val="11"/>
        </w:numPr>
        <w:tabs>
          <w:tab w:val="left" w:pos="426"/>
        </w:tabs>
        <w:spacing w:line="312" w:lineRule="auto"/>
        <w:ind w:left="426" w:hanging="426"/>
        <w:jc w:val="both"/>
      </w:pPr>
      <w:r w:rsidRPr="00E07213">
        <w:t xml:space="preserve">Jeżeli w trakcie któregokolwiek z odbiorów zostanie stwierdzone, że Wykonawca wbudował materiały i urządzenia o cechach technicznych i użytkowych nierównoważnych (gorszych) w stosunku do przewidzianych w </w:t>
      </w:r>
      <w:r>
        <w:t>dokumentacji zapytania ofertowego</w:t>
      </w:r>
      <w:r w:rsidRPr="00E07213">
        <w:t>, Zamawiający może odmówić odbioru.</w:t>
      </w:r>
    </w:p>
    <w:p w:rsidR="005C726A" w:rsidRPr="00E07213" w:rsidRDefault="005C726A" w:rsidP="005C726A">
      <w:pPr>
        <w:pStyle w:val="Default"/>
        <w:numPr>
          <w:ilvl w:val="0"/>
          <w:numId w:val="11"/>
        </w:numPr>
        <w:tabs>
          <w:tab w:val="left" w:pos="426"/>
        </w:tabs>
        <w:spacing w:line="312" w:lineRule="auto"/>
        <w:ind w:left="426" w:hanging="426"/>
        <w:jc w:val="both"/>
      </w:pPr>
      <w:r w:rsidRPr="00E07213">
        <w:t>Przedmiot umowy Strony uznają za wykonany w dniu podpisania protokołu odbioru końcowego robót.</w:t>
      </w:r>
    </w:p>
    <w:p w:rsidR="005C726A" w:rsidRPr="00E07213" w:rsidRDefault="005C726A" w:rsidP="005C726A">
      <w:pPr>
        <w:pStyle w:val="Default"/>
        <w:tabs>
          <w:tab w:val="left" w:pos="426"/>
        </w:tabs>
        <w:spacing w:line="312" w:lineRule="auto"/>
        <w:jc w:val="both"/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213">
        <w:rPr>
          <w:rFonts w:ascii="Times New Roman" w:hAnsi="Times New Roman"/>
          <w:b/>
          <w:bCs/>
          <w:sz w:val="24"/>
          <w:szCs w:val="24"/>
        </w:rPr>
        <w:t>§ 8</w:t>
      </w:r>
    </w:p>
    <w:p w:rsidR="005C726A" w:rsidRPr="005F33B2" w:rsidRDefault="005C726A" w:rsidP="005C726A">
      <w:pPr>
        <w:pStyle w:val="Default"/>
        <w:numPr>
          <w:ilvl w:val="0"/>
          <w:numId w:val="14"/>
        </w:numPr>
        <w:spacing w:line="312" w:lineRule="auto"/>
        <w:ind w:left="284" w:hanging="284"/>
        <w:jc w:val="both"/>
        <w:rPr>
          <w:color w:val="auto"/>
        </w:rPr>
      </w:pPr>
      <w:r w:rsidRPr="005F33B2">
        <w:rPr>
          <w:color w:val="auto"/>
        </w:rPr>
        <w:t>Wykonawca udziela Zamawiającemu gwarancji na wykonane roboty budowlane na okres 36-miesięcy.</w:t>
      </w:r>
    </w:p>
    <w:p w:rsidR="005C726A" w:rsidRPr="00E07213" w:rsidRDefault="005C726A" w:rsidP="005C726A">
      <w:pPr>
        <w:numPr>
          <w:ilvl w:val="0"/>
          <w:numId w:val="14"/>
        </w:numPr>
        <w:spacing w:after="0" w:line="312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E07213">
        <w:rPr>
          <w:rFonts w:ascii="Times New Roman" w:hAnsi="Times New Roman"/>
          <w:iCs/>
          <w:sz w:val="24"/>
          <w:szCs w:val="24"/>
        </w:rPr>
        <w:t>Bieg okresu gwarancji rozpoczyna się:</w:t>
      </w:r>
    </w:p>
    <w:p w:rsidR="005C726A" w:rsidRPr="00E07213" w:rsidRDefault="005C726A" w:rsidP="005C726A">
      <w:pPr>
        <w:pStyle w:val="Lista"/>
        <w:numPr>
          <w:ilvl w:val="0"/>
          <w:numId w:val="15"/>
        </w:numPr>
        <w:spacing w:line="312" w:lineRule="auto"/>
        <w:ind w:left="709" w:right="0" w:hanging="425"/>
        <w:jc w:val="both"/>
        <w:rPr>
          <w:rFonts w:cs="Times New Roman"/>
          <w:iCs/>
          <w:sz w:val="24"/>
          <w:szCs w:val="24"/>
        </w:rPr>
      </w:pPr>
      <w:r w:rsidRPr="00E07213">
        <w:rPr>
          <w:rFonts w:cs="Times New Roman"/>
          <w:iCs/>
          <w:sz w:val="24"/>
          <w:szCs w:val="24"/>
        </w:rPr>
        <w:t xml:space="preserve">w dniu następnym licząc od daty bezusterkowego </w:t>
      </w:r>
      <w:r w:rsidRPr="00E07213">
        <w:rPr>
          <w:rFonts w:cs="Times New Roman"/>
          <w:iCs/>
          <w:sz w:val="24"/>
          <w:szCs w:val="24"/>
          <w:u w:val="single"/>
        </w:rPr>
        <w:t>(bez wad)</w:t>
      </w:r>
      <w:r w:rsidRPr="00E07213">
        <w:rPr>
          <w:rFonts w:cs="Times New Roman"/>
          <w:iCs/>
          <w:sz w:val="24"/>
          <w:szCs w:val="24"/>
        </w:rPr>
        <w:t xml:space="preserve"> odbioru końcowego,</w:t>
      </w:r>
    </w:p>
    <w:p w:rsidR="005C726A" w:rsidRPr="00E07213" w:rsidRDefault="005C726A" w:rsidP="005C726A">
      <w:pPr>
        <w:pStyle w:val="Lista"/>
        <w:numPr>
          <w:ilvl w:val="0"/>
          <w:numId w:val="15"/>
        </w:numPr>
        <w:spacing w:line="312" w:lineRule="auto"/>
        <w:ind w:left="709" w:right="0" w:hanging="425"/>
        <w:jc w:val="both"/>
        <w:rPr>
          <w:rFonts w:cs="Times New Roman"/>
          <w:iCs/>
          <w:sz w:val="24"/>
          <w:szCs w:val="24"/>
        </w:rPr>
      </w:pPr>
      <w:r w:rsidRPr="00E07213">
        <w:rPr>
          <w:rFonts w:cs="Times New Roman"/>
          <w:iCs/>
          <w:sz w:val="24"/>
          <w:szCs w:val="24"/>
        </w:rPr>
        <w:t>w dniu następnym licząc od daty potwierdzenia usunięcia wad stwierdzonych przy odbiorze końcowym,</w:t>
      </w:r>
    </w:p>
    <w:p w:rsidR="005C726A" w:rsidRPr="00E07213" w:rsidRDefault="005C726A" w:rsidP="005C726A">
      <w:pPr>
        <w:pStyle w:val="Lista"/>
        <w:numPr>
          <w:ilvl w:val="0"/>
          <w:numId w:val="15"/>
        </w:numPr>
        <w:spacing w:line="312" w:lineRule="auto"/>
        <w:ind w:left="709" w:right="0" w:hanging="425"/>
        <w:jc w:val="both"/>
        <w:rPr>
          <w:rFonts w:cs="Times New Roman"/>
          <w:iCs/>
          <w:sz w:val="24"/>
          <w:szCs w:val="24"/>
        </w:rPr>
      </w:pPr>
      <w:r w:rsidRPr="00E07213">
        <w:rPr>
          <w:rFonts w:cs="Times New Roman"/>
          <w:iCs/>
          <w:sz w:val="24"/>
          <w:szCs w:val="24"/>
        </w:rPr>
        <w:t>dla wymienianych materiałów i urządzeń z dniem ich wymiany.</w:t>
      </w:r>
    </w:p>
    <w:p w:rsidR="005C726A" w:rsidRPr="00E07213" w:rsidRDefault="005C726A" w:rsidP="005C726A">
      <w:pPr>
        <w:pStyle w:val="Lista"/>
        <w:numPr>
          <w:ilvl w:val="0"/>
          <w:numId w:val="14"/>
        </w:numPr>
        <w:spacing w:line="312" w:lineRule="auto"/>
        <w:ind w:left="284" w:right="0" w:hanging="284"/>
        <w:jc w:val="both"/>
        <w:rPr>
          <w:rFonts w:cs="Times New Roman"/>
          <w:iCs/>
          <w:sz w:val="24"/>
          <w:szCs w:val="24"/>
        </w:rPr>
      </w:pPr>
      <w:r w:rsidRPr="00E07213">
        <w:rPr>
          <w:rFonts w:cs="Times New Roman"/>
          <w:iCs/>
          <w:sz w:val="24"/>
          <w:szCs w:val="24"/>
        </w:rPr>
        <w:lastRenderedPageBreak/>
        <w:t>Zamawiający może dochodzić roszczeń z tytułu gwarancji i rękojmi także po okresie określonym w ust. 1 lub wynikającym z Kodeksu cywilnego, jeżeli zgłosił wadę przed upływem tego okresu.</w:t>
      </w:r>
    </w:p>
    <w:p w:rsidR="005C726A" w:rsidRPr="00E07213" w:rsidRDefault="005C726A" w:rsidP="005C726A">
      <w:pPr>
        <w:numPr>
          <w:ilvl w:val="0"/>
          <w:numId w:val="14"/>
        </w:numPr>
        <w:tabs>
          <w:tab w:val="left" w:pos="283"/>
        </w:tabs>
        <w:spacing w:after="0" w:line="312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E07213">
        <w:rPr>
          <w:rFonts w:ascii="Times New Roman" w:hAnsi="Times New Roman"/>
          <w:iCs/>
          <w:sz w:val="24"/>
          <w:szCs w:val="24"/>
        </w:rPr>
        <w:t>W okresie gwarancji i rękojmi Wykonawca zobowi</w:t>
      </w:r>
      <w:r w:rsidRPr="00E07213">
        <w:rPr>
          <w:rFonts w:ascii="Times New Roman" w:eastAsia="TimesNewRoman" w:hAnsi="Times New Roman"/>
          <w:iCs/>
          <w:sz w:val="24"/>
          <w:szCs w:val="24"/>
        </w:rPr>
        <w:t>ą</w:t>
      </w:r>
      <w:r w:rsidRPr="00E07213">
        <w:rPr>
          <w:rFonts w:ascii="Times New Roman" w:hAnsi="Times New Roman"/>
          <w:iCs/>
          <w:sz w:val="24"/>
          <w:szCs w:val="24"/>
        </w:rPr>
        <w:t>zuje si</w:t>
      </w:r>
      <w:r w:rsidRPr="00E07213">
        <w:rPr>
          <w:rFonts w:ascii="Times New Roman" w:eastAsia="TimesNewRoman" w:hAnsi="Times New Roman"/>
          <w:iCs/>
          <w:sz w:val="24"/>
          <w:szCs w:val="24"/>
        </w:rPr>
        <w:t xml:space="preserve">ę </w:t>
      </w:r>
      <w:r w:rsidRPr="00E07213">
        <w:rPr>
          <w:rFonts w:ascii="Times New Roman" w:hAnsi="Times New Roman"/>
          <w:iCs/>
          <w:sz w:val="24"/>
          <w:szCs w:val="24"/>
        </w:rPr>
        <w:t>do bezpłatnego usuni</w:t>
      </w:r>
      <w:r w:rsidRPr="00E07213">
        <w:rPr>
          <w:rFonts w:ascii="Times New Roman" w:eastAsia="TimesNewRoman" w:hAnsi="Times New Roman"/>
          <w:iCs/>
          <w:sz w:val="24"/>
          <w:szCs w:val="24"/>
        </w:rPr>
        <w:t>ę</w:t>
      </w:r>
      <w:r w:rsidRPr="00E07213">
        <w:rPr>
          <w:rFonts w:ascii="Times New Roman" w:hAnsi="Times New Roman"/>
          <w:iCs/>
          <w:sz w:val="24"/>
          <w:szCs w:val="24"/>
        </w:rPr>
        <w:t>cia wad w terminie 7 dni lub w terminie wskazanym przez Zamawiającego licz</w:t>
      </w:r>
      <w:r w:rsidRPr="00E07213">
        <w:rPr>
          <w:rFonts w:ascii="Times New Roman" w:eastAsia="TimesNewRoman" w:hAnsi="Times New Roman"/>
          <w:iCs/>
          <w:sz w:val="24"/>
          <w:szCs w:val="24"/>
        </w:rPr>
        <w:t>ą</w:t>
      </w:r>
      <w:r w:rsidRPr="00E07213">
        <w:rPr>
          <w:rFonts w:ascii="Times New Roman" w:hAnsi="Times New Roman"/>
          <w:iCs/>
          <w:sz w:val="24"/>
          <w:szCs w:val="24"/>
        </w:rPr>
        <w:t>c od daty zawiadomienia Wykonawcy przez Zamawiaj</w:t>
      </w:r>
      <w:r w:rsidRPr="00E07213">
        <w:rPr>
          <w:rFonts w:ascii="Times New Roman" w:eastAsia="TimesNewRoman" w:hAnsi="Times New Roman"/>
          <w:iCs/>
          <w:sz w:val="24"/>
          <w:szCs w:val="24"/>
        </w:rPr>
        <w:t>ą</w:t>
      </w:r>
      <w:r w:rsidRPr="00E07213">
        <w:rPr>
          <w:rFonts w:ascii="Times New Roman" w:hAnsi="Times New Roman"/>
          <w:iCs/>
          <w:sz w:val="24"/>
          <w:szCs w:val="24"/>
        </w:rPr>
        <w:t>cego o wadzie. Okres gwarancji i rękojmi zostanie przedłu</w:t>
      </w:r>
      <w:r w:rsidRPr="00E07213">
        <w:rPr>
          <w:rFonts w:ascii="Times New Roman" w:eastAsia="TimesNewRoman" w:hAnsi="Times New Roman"/>
          <w:iCs/>
          <w:sz w:val="24"/>
          <w:szCs w:val="24"/>
        </w:rPr>
        <w:t>ż</w:t>
      </w:r>
      <w:r w:rsidRPr="00E07213">
        <w:rPr>
          <w:rFonts w:ascii="Times New Roman" w:hAnsi="Times New Roman"/>
          <w:iCs/>
          <w:sz w:val="24"/>
          <w:szCs w:val="24"/>
        </w:rPr>
        <w:t>ony o czas naprawy.</w:t>
      </w:r>
    </w:p>
    <w:p w:rsidR="005C726A" w:rsidRPr="00E07213" w:rsidRDefault="005C726A" w:rsidP="005C726A">
      <w:pPr>
        <w:numPr>
          <w:ilvl w:val="0"/>
          <w:numId w:val="14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E07213">
        <w:rPr>
          <w:rFonts w:ascii="Times New Roman" w:hAnsi="Times New Roman"/>
          <w:iCs/>
          <w:sz w:val="24"/>
          <w:szCs w:val="24"/>
        </w:rPr>
        <w:t xml:space="preserve">Jeżeli Zamawiający dokona któregokolwiek odbioru mimo istnienia wad, gwarancja </w:t>
      </w:r>
      <w:r w:rsidRPr="00E07213">
        <w:rPr>
          <w:rFonts w:ascii="Times New Roman" w:hAnsi="Times New Roman"/>
          <w:iCs/>
          <w:sz w:val="24"/>
          <w:szCs w:val="24"/>
        </w:rPr>
        <w:br/>
        <w:t>i rękojmia obejmują również wady znane Zamawiającemu w chwili dokonywania odbioru.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E07213">
        <w:rPr>
          <w:rFonts w:ascii="Times New Roman" w:hAnsi="Times New Roman"/>
          <w:b/>
          <w:sz w:val="24"/>
          <w:szCs w:val="24"/>
        </w:rPr>
        <w:t>§ 9</w:t>
      </w:r>
    </w:p>
    <w:p w:rsidR="005C726A" w:rsidRPr="00E07213" w:rsidRDefault="005C726A" w:rsidP="005C726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</w:pPr>
      <w:r w:rsidRPr="00E07213">
        <w:rPr>
          <w:color w:val="auto"/>
        </w:rPr>
        <w:t>Obowiązek i koszty organizacji, zabezpieczenia, dozoru i likwidacji ewentualnego zaplecza miejsca prowadzonych prac oraz wykonania tymczasowych przyłączy mediów leżą po stronie Wykonawcy. Rozliczenie z tytułu poboru wody, energii elektrycznej celem realizacji robót budowlanych do uzgodnienia z Zamawiającym. Protokół uzgodnień w tej sprawie należy przedstawić do odbioru końcowego robót</w:t>
      </w:r>
      <w:r w:rsidRPr="00E07213">
        <w:rPr>
          <w:color w:val="FF0000"/>
        </w:rPr>
        <w:t xml:space="preserve">. </w:t>
      </w:r>
    </w:p>
    <w:p w:rsidR="005C726A" w:rsidRPr="00E07213" w:rsidRDefault="005C726A" w:rsidP="005C726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</w:pPr>
      <w:r w:rsidRPr="00E07213">
        <w:t xml:space="preserve">Od chwili przekazania pomieszczeń do chwili odbioru końcowego przedmiotu umowy Wykonawca ponosi odpowiedzialność cywilną za szkody wynikłe w tych pomieszczeniach. </w:t>
      </w:r>
    </w:p>
    <w:p w:rsidR="005C726A" w:rsidRPr="00E07213" w:rsidRDefault="005C726A" w:rsidP="005C726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</w:pPr>
      <w:r w:rsidRPr="00E07213">
        <w:t xml:space="preserve">Wykonawca utrzymuje zaplecze robót w należytym porządku oraz pokrywa wszelkie związane z tym koszty, takie jak koszty sprzątania, usuwania, wywozu i utylizacji odpadów technologicznych i śmieci powstałych w związku z użytkowaniem zaplecza. </w:t>
      </w:r>
      <w:r w:rsidRPr="00E07213">
        <w:br/>
        <w:t xml:space="preserve">W przypadku niedotrzymania przez Wykonawcę tego obowiązku, Zamawiający może zlecić doprowadzenie zaplecza do porządku innemu podmiotowi na koszt i ryzyko Wykonawcy. </w:t>
      </w:r>
    </w:p>
    <w:p w:rsidR="005C726A" w:rsidRPr="00E07213" w:rsidRDefault="005C726A" w:rsidP="005C726A">
      <w:pPr>
        <w:pStyle w:val="Default"/>
        <w:numPr>
          <w:ilvl w:val="0"/>
          <w:numId w:val="18"/>
        </w:numPr>
        <w:spacing w:line="312" w:lineRule="auto"/>
        <w:ind w:left="284" w:hanging="284"/>
        <w:jc w:val="both"/>
      </w:pPr>
      <w:r w:rsidRPr="00E07213">
        <w:t>Wykonawca jest zobowiązany – po zakończeniu robót budowlanych, a przed przystąpieniem do odbioru końcowego przedmiotu umowy – do doprowadzenia pomieszczenia oraz zaplecza robót do stanu nie gorszego niż przed jego przejęciem.</w:t>
      </w:r>
    </w:p>
    <w:p w:rsidR="005C726A" w:rsidRPr="00E07213" w:rsidRDefault="005C726A" w:rsidP="005C726A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142"/>
        </w:tabs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W związku z tym, iż prace będą wykonywane w czynnym obiekcie użyteczności publicznej, Zamawiający zastrzega następujące uwarunkowania realizacyjne, które należy na bieżąco konsultować i uzgadniać z Zamawiającym:</w:t>
      </w:r>
    </w:p>
    <w:p w:rsidR="005C726A" w:rsidRPr="00E07213" w:rsidRDefault="005C726A" w:rsidP="005C726A">
      <w:pPr>
        <w:pStyle w:val="Akapitzlist"/>
        <w:numPr>
          <w:ilvl w:val="0"/>
          <w:numId w:val="29"/>
        </w:numPr>
        <w:shd w:val="clear" w:color="auto" w:fill="FFFFFF"/>
        <w:tabs>
          <w:tab w:val="left" w:leader="dot" w:pos="142"/>
        </w:tabs>
        <w:spacing w:after="0" w:line="312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kolejność realizacji robót;</w:t>
      </w:r>
    </w:p>
    <w:p w:rsidR="005C726A" w:rsidRPr="00E07213" w:rsidRDefault="005C726A" w:rsidP="005C726A">
      <w:pPr>
        <w:pStyle w:val="Akapitzlist"/>
        <w:numPr>
          <w:ilvl w:val="0"/>
          <w:numId w:val="29"/>
        </w:numPr>
        <w:shd w:val="clear" w:color="auto" w:fill="FFFFFF"/>
        <w:tabs>
          <w:tab w:val="left" w:leader="dot" w:pos="142"/>
        </w:tabs>
        <w:spacing w:after="0" w:line="312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 xml:space="preserve">godziny realizacji robót uciążliwych dla pracowników obiektu – od godz. </w:t>
      </w:r>
      <w:r w:rsidRPr="00E07213">
        <w:rPr>
          <w:rFonts w:ascii="Times New Roman" w:hAnsi="Times New Roman"/>
          <w:sz w:val="24"/>
          <w:szCs w:val="24"/>
          <w:lang w:val="pl-PL"/>
        </w:rPr>
        <w:t>15:30</w:t>
      </w:r>
      <w:r w:rsidRPr="00E07213">
        <w:rPr>
          <w:rFonts w:ascii="Times New Roman" w:hAnsi="Times New Roman"/>
          <w:sz w:val="24"/>
          <w:szCs w:val="24"/>
        </w:rPr>
        <w:t xml:space="preserve"> lub </w:t>
      </w:r>
      <w:r w:rsidRPr="00E07213">
        <w:rPr>
          <w:rFonts w:ascii="Times New Roman" w:hAnsi="Times New Roman"/>
          <w:sz w:val="24"/>
          <w:szCs w:val="24"/>
          <w:lang w:val="pl-PL"/>
        </w:rPr>
        <w:br/>
      </w:r>
      <w:r w:rsidRPr="00E07213">
        <w:rPr>
          <w:rFonts w:ascii="Times New Roman" w:hAnsi="Times New Roman"/>
          <w:sz w:val="24"/>
          <w:szCs w:val="24"/>
        </w:rPr>
        <w:t xml:space="preserve">w innym terminie po wcześniejszym uzgodnieniu </w:t>
      </w:r>
      <w:r w:rsidRPr="00E07213">
        <w:rPr>
          <w:rFonts w:ascii="Times New Roman" w:hAnsi="Times New Roman"/>
          <w:sz w:val="24"/>
          <w:szCs w:val="24"/>
          <w:lang w:val="pl-PL"/>
        </w:rPr>
        <w:t>z Zamawiającym;</w:t>
      </w:r>
    </w:p>
    <w:p w:rsidR="005C726A" w:rsidRPr="00EB528E" w:rsidRDefault="005C726A" w:rsidP="005C726A">
      <w:pPr>
        <w:pStyle w:val="Akapitzlist"/>
        <w:numPr>
          <w:ilvl w:val="0"/>
          <w:numId w:val="29"/>
        </w:numPr>
        <w:shd w:val="clear" w:color="auto" w:fill="FFFFFF"/>
        <w:tabs>
          <w:tab w:val="left" w:leader="dot" w:pos="142"/>
        </w:tabs>
        <w:spacing w:after="0" w:line="312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systematyczne porządkowanie miejsc wykonywania robót</w:t>
      </w:r>
      <w:r w:rsidRPr="00E07213">
        <w:rPr>
          <w:rFonts w:ascii="Times New Roman" w:hAnsi="Times New Roman"/>
          <w:sz w:val="24"/>
          <w:szCs w:val="24"/>
          <w:lang w:val="pl-PL"/>
        </w:rPr>
        <w:t>.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E07213">
        <w:rPr>
          <w:rFonts w:ascii="Times New Roman" w:hAnsi="Times New Roman"/>
          <w:b/>
          <w:sz w:val="24"/>
          <w:szCs w:val="24"/>
        </w:rPr>
        <w:t>§ 10</w:t>
      </w:r>
    </w:p>
    <w:p w:rsidR="005C726A" w:rsidRPr="00E07213" w:rsidRDefault="005C726A" w:rsidP="005C726A">
      <w:pPr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 xml:space="preserve">Budynek, w którym prowadzone będą prace w trakcie realizacji robót budowlanych będzie czynny i użytkowany. Wykonawca zobowiązany jest do takiej organizacji i realizacji robót </w:t>
      </w:r>
      <w:r w:rsidRPr="00E07213">
        <w:rPr>
          <w:rFonts w:ascii="Times New Roman" w:hAnsi="Times New Roman"/>
          <w:sz w:val="24"/>
          <w:szCs w:val="24"/>
        </w:rPr>
        <w:lastRenderedPageBreak/>
        <w:t>budowlanych, by umożliwić swobodny dostęp do obiektu i bezpiecznego jego użytkowania oraz ograniczyć do minimum uciążliwości wynikające z realizacji umowy.</w:t>
      </w:r>
    </w:p>
    <w:p w:rsidR="005C726A" w:rsidRPr="00E07213" w:rsidRDefault="005C726A" w:rsidP="005C726A">
      <w:pPr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 xml:space="preserve">Wykonawca ma obowiązek przygotowania dokumentacji niezbędnej do dokonania każdego z odbiorów. </w:t>
      </w:r>
    </w:p>
    <w:p w:rsidR="005C726A" w:rsidRPr="001702CB" w:rsidRDefault="005C726A" w:rsidP="005C726A">
      <w:pPr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W razie wystąpienia zagrożenia dla życia i zdrowia osób postronnych z przyczyn leżących po stronie Wykonawcy, Zamawiający może – po uprzednim powiadomieniu Wykonawcy – zlecić osobie trzeciej wykonanie stosownych zabezpieczeń na koszt Wykonawcy.</w:t>
      </w:r>
    </w:p>
    <w:p w:rsidR="005C726A" w:rsidRPr="00EB528E" w:rsidRDefault="005C726A" w:rsidP="005C726A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E07213">
        <w:rPr>
          <w:rFonts w:ascii="Times New Roman" w:hAnsi="Times New Roman"/>
          <w:b/>
          <w:sz w:val="24"/>
          <w:szCs w:val="24"/>
        </w:rPr>
        <w:t>§ 11</w:t>
      </w:r>
    </w:p>
    <w:p w:rsidR="005C726A" w:rsidRPr="00E07213" w:rsidRDefault="005C726A" w:rsidP="005C726A">
      <w:pPr>
        <w:pStyle w:val="Default"/>
        <w:numPr>
          <w:ilvl w:val="0"/>
          <w:numId w:val="16"/>
        </w:numPr>
        <w:spacing w:line="312" w:lineRule="auto"/>
        <w:ind w:left="284" w:hanging="284"/>
        <w:rPr>
          <w:color w:val="auto"/>
        </w:rPr>
      </w:pPr>
      <w:r w:rsidRPr="00E07213">
        <w:rPr>
          <w:color w:val="auto"/>
        </w:rPr>
        <w:t xml:space="preserve">Wykonawca zapłaci Zamawiającemu następujące kary umowne: </w:t>
      </w:r>
    </w:p>
    <w:p w:rsidR="005C726A" w:rsidRPr="00E07213" w:rsidRDefault="005C726A" w:rsidP="005C726A">
      <w:pPr>
        <w:pStyle w:val="Default"/>
        <w:numPr>
          <w:ilvl w:val="0"/>
          <w:numId w:val="17"/>
        </w:numPr>
        <w:spacing w:line="312" w:lineRule="auto"/>
        <w:ind w:left="709" w:hanging="425"/>
        <w:jc w:val="both"/>
        <w:rPr>
          <w:color w:val="auto"/>
        </w:rPr>
      </w:pPr>
      <w:r w:rsidRPr="00E07213">
        <w:rPr>
          <w:color w:val="auto"/>
        </w:rPr>
        <w:t xml:space="preserve">w wysokości 0,03% kwoty wynagrodzenia umownego brutto, określonego w § 3 ust. 1, za każdy dzień zwłoki w wykonaniu przedmiotu niniejszej umowy, </w:t>
      </w:r>
    </w:p>
    <w:p w:rsidR="005C726A" w:rsidRPr="00E07213" w:rsidRDefault="005C726A" w:rsidP="005C726A">
      <w:pPr>
        <w:pStyle w:val="Default"/>
        <w:numPr>
          <w:ilvl w:val="0"/>
          <w:numId w:val="17"/>
        </w:numPr>
        <w:spacing w:line="312" w:lineRule="auto"/>
        <w:ind w:left="709" w:hanging="425"/>
        <w:jc w:val="both"/>
        <w:rPr>
          <w:color w:val="auto"/>
        </w:rPr>
      </w:pPr>
      <w:r w:rsidRPr="00E07213">
        <w:rPr>
          <w:color w:val="auto"/>
        </w:rPr>
        <w:t xml:space="preserve">w wysokości 0,03% wynagrodzenia umownego brutto, określonego w § 3 ust. 1, za każdy dzień zwłoki w usunięciu wad stwierdzonych w toku wykonywania umowy, przy odbiorze końcowym lub częściowym lub ujawnionych w okresie gwarancji lub rękojmi; </w:t>
      </w:r>
    </w:p>
    <w:p w:rsidR="005C726A" w:rsidRPr="00E07213" w:rsidRDefault="005C726A" w:rsidP="005C726A">
      <w:pPr>
        <w:pStyle w:val="Default"/>
        <w:numPr>
          <w:ilvl w:val="0"/>
          <w:numId w:val="17"/>
        </w:numPr>
        <w:spacing w:line="312" w:lineRule="auto"/>
        <w:ind w:left="709" w:hanging="425"/>
        <w:jc w:val="both"/>
      </w:pPr>
      <w:r w:rsidRPr="00E07213">
        <w:rPr>
          <w:color w:val="auto"/>
        </w:rPr>
        <w:t>10% kwoty</w:t>
      </w:r>
      <w:r w:rsidRPr="00E07213">
        <w:t xml:space="preserve"> wynagrodzenia umownego brutto, określonego w § 3 ust. 1, za odstąpienie od umowy z przyczyn leżących po stronie Wykonawcy;</w:t>
      </w:r>
    </w:p>
    <w:p w:rsidR="005C726A" w:rsidRPr="00E07213" w:rsidRDefault="005C726A" w:rsidP="005C726A">
      <w:pPr>
        <w:pStyle w:val="Default"/>
        <w:numPr>
          <w:ilvl w:val="0"/>
          <w:numId w:val="17"/>
        </w:numPr>
        <w:spacing w:line="312" w:lineRule="auto"/>
        <w:ind w:left="709" w:hanging="425"/>
        <w:jc w:val="both"/>
      </w:pPr>
      <w:r w:rsidRPr="00E07213">
        <w:t xml:space="preserve">w razie nieterminowej zapłaty wynagrodzenia należnego podwykonawcy </w:t>
      </w:r>
      <w:r w:rsidRPr="00E07213">
        <w:br/>
        <w:t xml:space="preserve">- w wysokości 0,1% wynagrodzenia umownego brutto, ustalonego odpowiednio </w:t>
      </w:r>
      <w:r w:rsidRPr="00E07213">
        <w:br/>
        <w:t>w umowie o podwykonawstwo, za każdy dzień opóźnienia w zapłacie,</w:t>
      </w:r>
    </w:p>
    <w:p w:rsidR="005C726A" w:rsidRPr="00E07213" w:rsidRDefault="005C726A" w:rsidP="005C726A">
      <w:pPr>
        <w:pStyle w:val="Default"/>
        <w:numPr>
          <w:ilvl w:val="0"/>
          <w:numId w:val="17"/>
        </w:numPr>
        <w:spacing w:line="312" w:lineRule="auto"/>
        <w:ind w:left="709" w:hanging="425"/>
        <w:jc w:val="both"/>
      </w:pPr>
      <w:r w:rsidRPr="00E07213">
        <w:t xml:space="preserve">w razie braku zapłaty wynagrodzenia należnego podwykonawcy - każdorazowo </w:t>
      </w:r>
      <w:r w:rsidRPr="00E07213">
        <w:br/>
        <w:t xml:space="preserve">w wysokości 10% wynagrodzenia umownego brutto, ustalonego odpowiednio </w:t>
      </w:r>
      <w:r w:rsidRPr="00E07213">
        <w:br/>
        <w:t>w umowie o podwykonawstwo;</w:t>
      </w:r>
    </w:p>
    <w:p w:rsidR="005C726A" w:rsidRPr="00E07213" w:rsidRDefault="005C726A" w:rsidP="005C726A">
      <w:pPr>
        <w:pStyle w:val="Default"/>
        <w:numPr>
          <w:ilvl w:val="0"/>
          <w:numId w:val="17"/>
        </w:numPr>
        <w:spacing w:line="312" w:lineRule="auto"/>
        <w:ind w:left="709" w:hanging="425"/>
        <w:jc w:val="both"/>
      </w:pPr>
      <w:r w:rsidRPr="00E07213">
        <w:t xml:space="preserve">w razie nieprzedłożenia Zamawiającemu do zaakceptowania projektu umowy </w:t>
      </w:r>
      <w:r w:rsidRPr="00E07213">
        <w:br/>
        <w:t xml:space="preserve">o podwykonawstwo, której przedmiotem są roboty budowlane lub projektu jej zmiany - każdorazowo w wysokości 0,03% wynagrodzenia umownego brutto, określonego </w:t>
      </w:r>
      <w:r w:rsidRPr="00E07213">
        <w:br/>
        <w:t>w § 3 ust. 1;</w:t>
      </w:r>
    </w:p>
    <w:p w:rsidR="005C726A" w:rsidRPr="00E07213" w:rsidRDefault="005C726A" w:rsidP="005C726A">
      <w:pPr>
        <w:numPr>
          <w:ilvl w:val="0"/>
          <w:numId w:val="17"/>
        </w:numPr>
        <w:autoSpaceDE w:val="0"/>
        <w:autoSpaceDN w:val="0"/>
        <w:adjustRightInd w:val="0"/>
        <w:spacing w:after="0" w:line="312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w razie nieprzedłożenia Zamawiającemu poświadczonej za zgodność z oryginałem kopii umowy o podwykonawstwo lub jej zmiany, w terminie 7 dni od dnia jej zawarcia - każdorazowo w wysokości 0,03% wynagrodzenia umownego brutto, określonego w § 3 ust. 1;</w:t>
      </w:r>
    </w:p>
    <w:p w:rsidR="005C726A" w:rsidRPr="00E07213" w:rsidRDefault="005C726A" w:rsidP="005C726A">
      <w:pPr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 xml:space="preserve">Zamawiający ma prawo do sumowania wyżej wymienionych kar umownych i obciążenia Wykonawcy w ich łącznym wymiarze. </w:t>
      </w:r>
    </w:p>
    <w:p w:rsidR="005C726A" w:rsidRPr="00E07213" w:rsidRDefault="005C726A" w:rsidP="005C726A">
      <w:pPr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Strony dopuszczają możliwość potrącania należności, o których mowa w ust. 1 z bieżącego wynagrodzenia Wykonawcy.</w:t>
      </w:r>
    </w:p>
    <w:p w:rsidR="005C726A" w:rsidRPr="00E07213" w:rsidRDefault="005C726A" w:rsidP="005C726A">
      <w:pPr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Zamawiający uprawniony jest do dochodzenia odszkodowania przenoszącego wysokość zastrzeżonych kar umownych.</w:t>
      </w:r>
    </w:p>
    <w:p w:rsidR="005C726A" w:rsidRPr="00E07213" w:rsidRDefault="005C726A" w:rsidP="005C726A">
      <w:pPr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lastRenderedPageBreak/>
        <w:t>Zapłata kar umownych oraz odszkodowania nie zwalnia Wykonawcy z wykonania zobowiązań wynikających z niniejszej umowy.</w:t>
      </w:r>
    </w:p>
    <w:p w:rsidR="005C726A" w:rsidRPr="00E07213" w:rsidRDefault="005C726A" w:rsidP="005C726A">
      <w:pPr>
        <w:pStyle w:val="Default"/>
        <w:spacing w:line="312" w:lineRule="auto"/>
        <w:jc w:val="both"/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213">
        <w:rPr>
          <w:rFonts w:ascii="Times New Roman" w:hAnsi="Times New Roman"/>
          <w:b/>
          <w:bCs/>
          <w:sz w:val="24"/>
          <w:szCs w:val="24"/>
        </w:rPr>
        <w:t>§ 12</w:t>
      </w:r>
    </w:p>
    <w:p w:rsidR="005C726A" w:rsidRPr="00E07213" w:rsidRDefault="005C726A" w:rsidP="005C726A">
      <w:pPr>
        <w:numPr>
          <w:ilvl w:val="0"/>
          <w:numId w:val="20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bCs/>
          <w:sz w:val="24"/>
          <w:szCs w:val="24"/>
        </w:rPr>
        <w:t xml:space="preserve">Wykonawca </w:t>
      </w:r>
      <w:r w:rsidRPr="00E07213">
        <w:rPr>
          <w:rFonts w:ascii="Times New Roman" w:hAnsi="Times New Roman"/>
          <w:sz w:val="24"/>
          <w:szCs w:val="24"/>
        </w:rPr>
        <w:t xml:space="preserve">powołuje swojego przedstawiciela w osobie 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5C726A" w:rsidRPr="00E07213" w:rsidRDefault="005C726A" w:rsidP="005C726A">
      <w:pPr>
        <w:numPr>
          <w:ilvl w:val="0"/>
          <w:numId w:val="20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Zamawiający powołuje swojego przedstawiciela w osobie: ………………………..………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bCs/>
          <w:sz w:val="24"/>
          <w:szCs w:val="24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213">
        <w:rPr>
          <w:rFonts w:ascii="Times New Roman" w:hAnsi="Times New Roman"/>
          <w:b/>
          <w:bCs/>
          <w:sz w:val="24"/>
          <w:szCs w:val="24"/>
        </w:rPr>
        <w:t>§ 13</w:t>
      </w:r>
    </w:p>
    <w:p w:rsidR="005C726A" w:rsidRPr="00E07213" w:rsidRDefault="005C726A" w:rsidP="005C726A">
      <w:pPr>
        <w:pStyle w:val="Default"/>
        <w:numPr>
          <w:ilvl w:val="0"/>
          <w:numId w:val="21"/>
        </w:numPr>
        <w:spacing w:line="312" w:lineRule="auto"/>
        <w:ind w:left="284" w:hanging="284"/>
      </w:pPr>
      <w:r w:rsidRPr="00E07213">
        <w:t xml:space="preserve">Wszelka korespondencja pomiędzy Stronami będzie kierowana na niżej wskazane adresy: </w:t>
      </w:r>
    </w:p>
    <w:p w:rsidR="005C726A" w:rsidRPr="00E07213" w:rsidRDefault="005C726A" w:rsidP="005C726A">
      <w:pPr>
        <w:pStyle w:val="Default"/>
        <w:numPr>
          <w:ilvl w:val="0"/>
          <w:numId w:val="22"/>
        </w:numPr>
        <w:spacing w:line="312" w:lineRule="auto"/>
        <w:ind w:left="709" w:hanging="425"/>
      </w:pPr>
      <w:r w:rsidRPr="00E07213">
        <w:rPr>
          <w:b/>
          <w:bCs/>
        </w:rPr>
        <w:t xml:space="preserve">Zamawiający: </w:t>
      </w:r>
    </w:p>
    <w:p w:rsidR="005C726A" w:rsidRPr="00E07213" w:rsidRDefault="005C726A" w:rsidP="005C726A">
      <w:pPr>
        <w:pStyle w:val="Default"/>
        <w:spacing w:line="312" w:lineRule="auto"/>
        <w:ind w:left="709"/>
      </w:pPr>
      <w:r w:rsidRPr="00E07213">
        <w:t xml:space="preserve">………………………………… </w:t>
      </w:r>
    </w:p>
    <w:p w:rsidR="005C726A" w:rsidRPr="00E07213" w:rsidRDefault="005C726A" w:rsidP="005C726A">
      <w:pPr>
        <w:pStyle w:val="Default"/>
        <w:spacing w:line="312" w:lineRule="auto"/>
        <w:ind w:left="709"/>
      </w:pPr>
      <w:r w:rsidRPr="00E07213">
        <w:t xml:space="preserve">………………………………… </w:t>
      </w:r>
    </w:p>
    <w:p w:rsidR="005C726A" w:rsidRPr="00E07213" w:rsidRDefault="005C726A" w:rsidP="005C726A">
      <w:pPr>
        <w:pStyle w:val="Default"/>
        <w:numPr>
          <w:ilvl w:val="0"/>
          <w:numId w:val="22"/>
        </w:numPr>
        <w:spacing w:line="312" w:lineRule="auto"/>
        <w:ind w:left="709" w:hanging="425"/>
      </w:pPr>
      <w:r w:rsidRPr="00E07213">
        <w:rPr>
          <w:b/>
          <w:bCs/>
        </w:rPr>
        <w:t xml:space="preserve">Wykonawca: </w:t>
      </w:r>
    </w:p>
    <w:p w:rsidR="005C726A" w:rsidRPr="00E07213" w:rsidRDefault="005C726A" w:rsidP="005C726A">
      <w:pPr>
        <w:pStyle w:val="Default"/>
        <w:spacing w:line="312" w:lineRule="auto"/>
        <w:ind w:left="709"/>
      </w:pPr>
      <w:r w:rsidRPr="00E07213">
        <w:t xml:space="preserve">………………………………… </w:t>
      </w:r>
    </w:p>
    <w:p w:rsidR="005C726A" w:rsidRPr="00E07213" w:rsidRDefault="005C726A" w:rsidP="005C726A">
      <w:pPr>
        <w:pStyle w:val="Default"/>
        <w:spacing w:line="312" w:lineRule="auto"/>
        <w:ind w:left="709"/>
      </w:pPr>
      <w:r w:rsidRPr="00E07213">
        <w:t xml:space="preserve">………………………………… </w:t>
      </w:r>
    </w:p>
    <w:p w:rsidR="005C726A" w:rsidRPr="00E07213" w:rsidRDefault="005C726A" w:rsidP="005C726A">
      <w:pPr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 xml:space="preserve">Każda ze Stron zobowiązana jest do niezwłocznego powiadomienia drugiej Strony </w:t>
      </w:r>
      <w:r w:rsidRPr="00E07213">
        <w:rPr>
          <w:rFonts w:ascii="Times New Roman" w:hAnsi="Times New Roman"/>
          <w:sz w:val="24"/>
          <w:szCs w:val="24"/>
        </w:rPr>
        <w:br/>
        <w:t xml:space="preserve">o zmianie adresu do doręczeń. W przypadku niepowiadomienia o zmianie adresu do doręczeń, korespondencję wysłaną na adres wskazany w ust. 1 lub podany przez Stronę drugiej Stronie zgodnie ze zdaniem pierwszym, uznaje się za skutecznie doręczoną </w:t>
      </w:r>
      <w:r w:rsidRPr="00E07213">
        <w:rPr>
          <w:rFonts w:ascii="Times New Roman" w:hAnsi="Times New Roman"/>
          <w:sz w:val="24"/>
          <w:szCs w:val="24"/>
        </w:rPr>
        <w:br/>
        <w:t xml:space="preserve">z dniem upływu 14 dni od daty pierwszego awizowania przesyłki. 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213">
        <w:rPr>
          <w:rFonts w:ascii="Times New Roman" w:hAnsi="Times New Roman"/>
          <w:b/>
          <w:bCs/>
          <w:sz w:val="24"/>
          <w:szCs w:val="24"/>
        </w:rPr>
        <w:t>§ 14</w:t>
      </w:r>
    </w:p>
    <w:p w:rsidR="005C726A" w:rsidRPr="00E07213" w:rsidRDefault="005C726A" w:rsidP="005C726A">
      <w:pPr>
        <w:pStyle w:val="Standard"/>
        <w:spacing w:line="312" w:lineRule="auto"/>
        <w:jc w:val="both"/>
        <w:rPr>
          <w:rFonts w:cs="Times New Roman"/>
          <w:b/>
        </w:rPr>
      </w:pPr>
      <w:r w:rsidRPr="00E07213">
        <w:rPr>
          <w:rFonts w:cs="Times New Roman"/>
        </w:rPr>
        <w:t>Wykonawca nie mo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e, bez uprzedniej pisemnej zgody Zamawiaj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cego, przenie</w:t>
      </w:r>
      <w:r w:rsidRPr="00E07213">
        <w:rPr>
          <w:rFonts w:eastAsia="TimesNewRoman" w:cs="Times New Roman"/>
        </w:rPr>
        <w:t xml:space="preserve">ść </w:t>
      </w:r>
      <w:r w:rsidRPr="00E07213">
        <w:rPr>
          <w:rFonts w:cs="Times New Roman"/>
        </w:rPr>
        <w:t>na osob</w:t>
      </w:r>
      <w:r w:rsidRPr="00E07213">
        <w:rPr>
          <w:rFonts w:eastAsia="TimesNewRoman" w:cs="Times New Roman"/>
        </w:rPr>
        <w:t xml:space="preserve">ę </w:t>
      </w:r>
      <w:r w:rsidRPr="00E07213">
        <w:rPr>
          <w:rFonts w:cs="Times New Roman"/>
        </w:rPr>
        <w:t>trzeci</w:t>
      </w:r>
      <w:r w:rsidRPr="00E07213">
        <w:rPr>
          <w:rFonts w:eastAsia="TimesNewRoman" w:cs="Times New Roman"/>
        </w:rPr>
        <w:t xml:space="preserve">ą </w:t>
      </w:r>
      <w:r w:rsidRPr="00E07213">
        <w:rPr>
          <w:rFonts w:cs="Times New Roman"/>
        </w:rPr>
        <w:t>wierzytelno</w:t>
      </w:r>
      <w:r w:rsidRPr="00E07213">
        <w:rPr>
          <w:rFonts w:eastAsia="TimesNewRoman" w:cs="Times New Roman"/>
        </w:rPr>
        <w:t>ś</w:t>
      </w:r>
      <w:r w:rsidRPr="00E07213">
        <w:rPr>
          <w:rFonts w:cs="Times New Roman"/>
        </w:rPr>
        <w:t>ci ju</w:t>
      </w:r>
      <w:r w:rsidRPr="00E07213">
        <w:rPr>
          <w:rFonts w:eastAsia="TimesNewRoman" w:cs="Times New Roman"/>
        </w:rPr>
        <w:t xml:space="preserve">ż </w:t>
      </w:r>
      <w:r w:rsidRPr="00E07213">
        <w:rPr>
          <w:rFonts w:cs="Times New Roman"/>
        </w:rPr>
        <w:t>wymagalnych, a tak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e przyszłych, przysługuj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cych Wykonawcy na</w:t>
      </w:r>
      <w:r w:rsidRPr="00E07213">
        <w:rPr>
          <w:rFonts w:eastAsia="TimesNewRoman" w:cs="Times New Roman"/>
        </w:rPr>
        <w:t xml:space="preserve"> </w:t>
      </w:r>
      <w:r w:rsidRPr="00E07213">
        <w:rPr>
          <w:rFonts w:cs="Times New Roman"/>
        </w:rPr>
        <w:t>podstawie niniejszej umowy. Powy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szy zakaz dotyczy tak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e praw zwi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 xml:space="preserve">zanych </w:t>
      </w:r>
      <w:r w:rsidRPr="00E07213">
        <w:rPr>
          <w:rFonts w:cs="Times New Roman"/>
        </w:rPr>
        <w:br/>
        <w:t>z</w:t>
      </w:r>
      <w:r w:rsidRPr="00E07213">
        <w:rPr>
          <w:rFonts w:eastAsia="TimesNewRoman" w:cs="Times New Roman"/>
        </w:rPr>
        <w:t xml:space="preserve"> </w:t>
      </w:r>
      <w:r w:rsidRPr="00E07213">
        <w:rPr>
          <w:rFonts w:cs="Times New Roman"/>
        </w:rPr>
        <w:t>wierzytelno</w:t>
      </w:r>
      <w:r w:rsidRPr="00E07213">
        <w:rPr>
          <w:rFonts w:eastAsia="TimesNewRoman" w:cs="Times New Roman"/>
        </w:rPr>
        <w:t>ś</w:t>
      </w:r>
      <w:r w:rsidRPr="00E07213">
        <w:rPr>
          <w:rFonts w:cs="Times New Roman"/>
        </w:rPr>
        <w:t>ci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, w szczególno</w:t>
      </w:r>
      <w:r w:rsidRPr="00E07213">
        <w:rPr>
          <w:rFonts w:eastAsia="TimesNewRoman" w:cs="Times New Roman"/>
        </w:rPr>
        <w:t>ś</w:t>
      </w:r>
      <w:r w:rsidRPr="00E07213">
        <w:rPr>
          <w:rFonts w:cs="Times New Roman"/>
        </w:rPr>
        <w:t>ci roszcze</w:t>
      </w:r>
      <w:r w:rsidRPr="00E07213">
        <w:rPr>
          <w:rFonts w:eastAsia="TimesNewRoman" w:cs="Times New Roman"/>
        </w:rPr>
        <w:t xml:space="preserve">ń </w:t>
      </w:r>
      <w:r w:rsidRPr="00E07213">
        <w:rPr>
          <w:rFonts w:cs="Times New Roman"/>
        </w:rPr>
        <w:t>o zaległe odsetki – art. 509 § 1 i § 2 Kodeksu</w:t>
      </w:r>
      <w:r w:rsidRPr="00E07213">
        <w:rPr>
          <w:rFonts w:eastAsia="TimesNewRoman" w:cs="Times New Roman"/>
        </w:rPr>
        <w:t xml:space="preserve"> </w:t>
      </w:r>
      <w:r w:rsidRPr="00E07213">
        <w:rPr>
          <w:rFonts w:cs="Times New Roman"/>
        </w:rPr>
        <w:t>cywilnego. Jakakolwiek cesja dokonana bez takiej zgody nie b</w:t>
      </w:r>
      <w:r w:rsidRPr="00E07213">
        <w:rPr>
          <w:rFonts w:eastAsia="TimesNewRoman" w:cs="Times New Roman"/>
        </w:rPr>
        <w:t>ę</w:t>
      </w:r>
      <w:r w:rsidRPr="00E07213">
        <w:rPr>
          <w:rFonts w:cs="Times New Roman"/>
        </w:rPr>
        <w:t>dzie wa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na i stanowi</w:t>
      </w:r>
      <w:r w:rsidRPr="00E07213">
        <w:rPr>
          <w:rFonts w:eastAsia="TimesNewRoman" w:cs="Times New Roman"/>
        </w:rPr>
        <w:t xml:space="preserve">ć </w:t>
      </w:r>
      <w:r w:rsidRPr="00E07213">
        <w:rPr>
          <w:rFonts w:cs="Times New Roman"/>
        </w:rPr>
        <w:t>b</w:t>
      </w:r>
      <w:r w:rsidRPr="00E07213">
        <w:rPr>
          <w:rFonts w:eastAsia="TimesNewRoman" w:cs="Times New Roman"/>
        </w:rPr>
        <w:t>ę</w:t>
      </w:r>
      <w:r w:rsidRPr="00E07213">
        <w:rPr>
          <w:rFonts w:cs="Times New Roman"/>
        </w:rPr>
        <w:t>dzie</w:t>
      </w:r>
      <w:r w:rsidRPr="00E07213">
        <w:rPr>
          <w:rFonts w:eastAsia="TimesNewRoman" w:cs="Times New Roman"/>
        </w:rPr>
        <w:t xml:space="preserve"> </w:t>
      </w:r>
      <w:r w:rsidRPr="00E07213">
        <w:rPr>
          <w:rFonts w:cs="Times New Roman"/>
        </w:rPr>
        <w:t>istotne naruszenie warunków niniejszej umowy uprawniaj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ce Zamawiaj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cego do odst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pienia od umowy, w terminie 14 dni od daty dowiedzenia si</w:t>
      </w:r>
      <w:r w:rsidRPr="00E07213">
        <w:rPr>
          <w:rFonts w:eastAsia="TimesNewRoman" w:cs="Times New Roman"/>
        </w:rPr>
        <w:t xml:space="preserve">ę </w:t>
      </w:r>
      <w:r w:rsidRPr="00E07213">
        <w:rPr>
          <w:rFonts w:cs="Times New Roman"/>
        </w:rPr>
        <w:t>o opisanych wy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ej okoliczno</w:t>
      </w:r>
      <w:r w:rsidRPr="00E07213">
        <w:rPr>
          <w:rFonts w:eastAsia="TimesNewRoman" w:cs="Times New Roman"/>
        </w:rPr>
        <w:t>ś</w:t>
      </w:r>
      <w:r w:rsidRPr="00E07213">
        <w:rPr>
          <w:rFonts w:cs="Times New Roman"/>
        </w:rPr>
        <w:t>ciach.</w:t>
      </w:r>
    </w:p>
    <w:p w:rsidR="005C726A" w:rsidRPr="00E07213" w:rsidRDefault="005C726A" w:rsidP="005C726A">
      <w:pPr>
        <w:pStyle w:val="Default"/>
        <w:spacing w:line="312" w:lineRule="auto"/>
        <w:ind w:left="284" w:hanging="284"/>
        <w:rPr>
          <w:b/>
        </w:rPr>
      </w:pPr>
    </w:p>
    <w:p w:rsidR="005C726A" w:rsidRPr="00E07213" w:rsidRDefault="005C726A" w:rsidP="005C726A">
      <w:pPr>
        <w:pStyle w:val="Default"/>
        <w:spacing w:line="312" w:lineRule="auto"/>
        <w:ind w:left="284" w:hanging="284"/>
        <w:jc w:val="center"/>
        <w:rPr>
          <w:b/>
        </w:rPr>
      </w:pPr>
      <w:r w:rsidRPr="00E07213">
        <w:rPr>
          <w:b/>
        </w:rPr>
        <w:t>§ 15</w:t>
      </w:r>
    </w:p>
    <w:p w:rsidR="005C726A" w:rsidRPr="00E07213" w:rsidRDefault="005C726A" w:rsidP="005C726A">
      <w:pPr>
        <w:pStyle w:val="Standard"/>
        <w:numPr>
          <w:ilvl w:val="0"/>
          <w:numId w:val="24"/>
        </w:numPr>
        <w:spacing w:line="312" w:lineRule="auto"/>
        <w:ind w:left="284" w:hanging="284"/>
        <w:jc w:val="both"/>
        <w:rPr>
          <w:rFonts w:cs="Times New Roman"/>
        </w:rPr>
      </w:pPr>
      <w:r w:rsidRPr="00E07213">
        <w:rPr>
          <w:rFonts w:cs="Times New Roman"/>
        </w:rPr>
        <w:t>Zamawiaj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cemu przysługuje prawo odst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pienia od niniejszej umowy, je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eli:</w:t>
      </w:r>
    </w:p>
    <w:p w:rsidR="005C726A" w:rsidRPr="00E07213" w:rsidRDefault="005C726A" w:rsidP="005C726A">
      <w:pPr>
        <w:pStyle w:val="Standard"/>
        <w:numPr>
          <w:ilvl w:val="0"/>
          <w:numId w:val="25"/>
        </w:numPr>
        <w:spacing w:line="312" w:lineRule="auto"/>
        <w:ind w:left="709" w:hanging="425"/>
        <w:jc w:val="both"/>
        <w:rPr>
          <w:rFonts w:cs="Times New Roman"/>
        </w:rPr>
      </w:pPr>
      <w:r w:rsidRPr="00E07213">
        <w:rPr>
          <w:rFonts w:cs="Times New Roman"/>
        </w:rPr>
        <w:t>Wykonawca nie rozpocz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ł robót w terminie 7 dni od daty podpisania umowy lub nie przyst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pił do odbioru pomieszczeń w terminie okre</w:t>
      </w:r>
      <w:r w:rsidRPr="00E07213">
        <w:rPr>
          <w:rFonts w:eastAsia="TimesNewRoman" w:cs="Times New Roman"/>
        </w:rPr>
        <w:t>ś</w:t>
      </w:r>
      <w:r w:rsidRPr="00E07213">
        <w:rPr>
          <w:rFonts w:cs="Times New Roman"/>
        </w:rPr>
        <w:t xml:space="preserve">lonym w niniejszej umowie – </w:t>
      </w:r>
      <w:r w:rsidRPr="00E07213">
        <w:rPr>
          <w:rFonts w:cs="Times New Roman"/>
        </w:rPr>
        <w:br/>
        <w:t>w terminie 14 dni od daty upływu wskazanych wy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ej terminów;</w:t>
      </w:r>
    </w:p>
    <w:p w:rsidR="005C726A" w:rsidRPr="00E07213" w:rsidRDefault="005C726A" w:rsidP="005C726A">
      <w:pPr>
        <w:pStyle w:val="Standard"/>
        <w:numPr>
          <w:ilvl w:val="0"/>
          <w:numId w:val="25"/>
        </w:numPr>
        <w:spacing w:line="312" w:lineRule="auto"/>
        <w:ind w:left="709" w:hanging="425"/>
        <w:jc w:val="both"/>
        <w:rPr>
          <w:rFonts w:cs="Times New Roman"/>
        </w:rPr>
      </w:pPr>
      <w:r w:rsidRPr="00E07213">
        <w:rPr>
          <w:rFonts w:cs="Times New Roman"/>
        </w:rPr>
        <w:t>Wykonawca przerwał – z przyczyn le</w:t>
      </w:r>
      <w:r w:rsidRPr="00E07213">
        <w:rPr>
          <w:rFonts w:eastAsia="TimesNewRoman" w:cs="Times New Roman"/>
        </w:rPr>
        <w:t>żą</w:t>
      </w:r>
      <w:r w:rsidRPr="00E07213">
        <w:rPr>
          <w:rFonts w:cs="Times New Roman"/>
        </w:rPr>
        <w:t>cych po stronie Wykonawcy – realizacj</w:t>
      </w:r>
      <w:r w:rsidRPr="00E07213">
        <w:rPr>
          <w:rFonts w:eastAsia="TimesNewRoman" w:cs="Times New Roman"/>
        </w:rPr>
        <w:t xml:space="preserve">ę </w:t>
      </w:r>
      <w:r w:rsidRPr="00E07213">
        <w:rPr>
          <w:rFonts w:cs="Times New Roman"/>
        </w:rPr>
        <w:t>przedmiotu umowy i przerwa ta trwa dłu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ej ni</w:t>
      </w:r>
      <w:r w:rsidRPr="00E07213">
        <w:rPr>
          <w:rFonts w:eastAsia="TimesNewRoman" w:cs="Times New Roman"/>
        </w:rPr>
        <w:t xml:space="preserve">ż </w:t>
      </w:r>
      <w:r w:rsidRPr="00E07213">
        <w:rPr>
          <w:rFonts w:cs="Times New Roman"/>
        </w:rPr>
        <w:t>7 dni – w terminie 14 dni od daty upływu</w:t>
      </w:r>
      <w:r w:rsidRPr="00E07213">
        <w:rPr>
          <w:rFonts w:eastAsia="TimesNewRoman" w:cs="Times New Roman"/>
        </w:rPr>
        <w:t xml:space="preserve"> </w:t>
      </w:r>
      <w:r w:rsidRPr="00E07213">
        <w:rPr>
          <w:rFonts w:cs="Times New Roman"/>
        </w:rPr>
        <w:t>wskazanego wy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ej terminu;</w:t>
      </w:r>
    </w:p>
    <w:p w:rsidR="005C726A" w:rsidRPr="00E07213" w:rsidRDefault="005C726A" w:rsidP="005C726A">
      <w:pPr>
        <w:pStyle w:val="Standard"/>
        <w:numPr>
          <w:ilvl w:val="0"/>
          <w:numId w:val="25"/>
        </w:numPr>
        <w:spacing w:line="312" w:lineRule="auto"/>
        <w:ind w:left="709" w:hanging="425"/>
        <w:jc w:val="both"/>
        <w:rPr>
          <w:rFonts w:cs="Times New Roman"/>
        </w:rPr>
      </w:pPr>
      <w:r w:rsidRPr="00E07213">
        <w:rPr>
          <w:rFonts w:cs="Times New Roman"/>
        </w:rPr>
        <w:t>Wykonawca skierował, bez akceptacji Zamawiaj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 xml:space="preserve">cego, do kierowania robotami inne </w:t>
      </w:r>
      <w:r w:rsidRPr="00E07213">
        <w:rPr>
          <w:rFonts w:cs="Times New Roman"/>
        </w:rPr>
        <w:lastRenderedPageBreak/>
        <w:t>osoby ni</w:t>
      </w:r>
      <w:r w:rsidRPr="00E07213">
        <w:rPr>
          <w:rFonts w:eastAsia="TimesNewRoman" w:cs="Times New Roman"/>
        </w:rPr>
        <w:t xml:space="preserve">ż </w:t>
      </w:r>
      <w:r w:rsidRPr="00E07213">
        <w:rPr>
          <w:rFonts w:cs="Times New Roman"/>
        </w:rPr>
        <w:t>wskazane w ofercie Wykonawcy – w terminie 14 dni od daty dowiedzenia si</w:t>
      </w:r>
      <w:r w:rsidRPr="00E07213">
        <w:rPr>
          <w:rFonts w:eastAsia="TimesNewRoman" w:cs="Times New Roman"/>
        </w:rPr>
        <w:t xml:space="preserve">ę </w:t>
      </w:r>
      <w:r w:rsidRPr="00E07213">
        <w:rPr>
          <w:rFonts w:cs="Times New Roman"/>
        </w:rPr>
        <w:t>przez Zamawiaj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cego o tym zdarzeniu;</w:t>
      </w:r>
    </w:p>
    <w:p w:rsidR="005C726A" w:rsidRPr="00E07213" w:rsidRDefault="005C726A" w:rsidP="005C726A">
      <w:pPr>
        <w:pStyle w:val="Standard"/>
        <w:numPr>
          <w:ilvl w:val="0"/>
          <w:numId w:val="25"/>
        </w:numPr>
        <w:spacing w:line="312" w:lineRule="auto"/>
        <w:ind w:left="709" w:hanging="425"/>
        <w:jc w:val="both"/>
        <w:rPr>
          <w:rFonts w:cs="Times New Roman"/>
        </w:rPr>
      </w:pPr>
      <w:r w:rsidRPr="00E07213">
        <w:rPr>
          <w:rFonts w:cs="Times New Roman"/>
        </w:rPr>
        <w:t>Wykonawca realizuje roboty przewidziane niniejsz</w:t>
      </w:r>
      <w:r w:rsidRPr="00E07213">
        <w:rPr>
          <w:rFonts w:eastAsia="TimesNewRoman" w:cs="Times New Roman"/>
        </w:rPr>
        <w:t xml:space="preserve">ą </w:t>
      </w:r>
      <w:r w:rsidRPr="00E07213">
        <w:rPr>
          <w:rFonts w:cs="Times New Roman"/>
        </w:rPr>
        <w:t>umow</w:t>
      </w:r>
      <w:r w:rsidRPr="00E07213">
        <w:rPr>
          <w:rFonts w:eastAsia="TimesNewRoman" w:cs="Times New Roman"/>
        </w:rPr>
        <w:t xml:space="preserve">ą </w:t>
      </w:r>
      <w:r w:rsidRPr="00E07213">
        <w:rPr>
          <w:rFonts w:cs="Times New Roman"/>
        </w:rPr>
        <w:t>w sposób niezgodny ze specyfikacjami technicznymi wła</w:t>
      </w:r>
      <w:r w:rsidRPr="00E07213">
        <w:rPr>
          <w:rFonts w:eastAsia="TimesNewRoman" w:cs="Times New Roman"/>
        </w:rPr>
        <w:t>ś</w:t>
      </w:r>
      <w:r w:rsidRPr="00E07213">
        <w:rPr>
          <w:rFonts w:cs="Times New Roman"/>
        </w:rPr>
        <w:t>ciwymi dla danego rodzaju robót, wskazaniami Zamawiaj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cego lub niniejsz</w:t>
      </w:r>
      <w:r w:rsidRPr="00E07213">
        <w:rPr>
          <w:rFonts w:eastAsia="TimesNewRoman" w:cs="Times New Roman"/>
        </w:rPr>
        <w:t xml:space="preserve">ą </w:t>
      </w:r>
      <w:r w:rsidRPr="00E07213">
        <w:rPr>
          <w:rFonts w:cs="Times New Roman"/>
        </w:rPr>
        <w:t>umow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 xml:space="preserve"> w szczególno</w:t>
      </w:r>
      <w:r w:rsidRPr="00E07213">
        <w:rPr>
          <w:rFonts w:eastAsia="TimesNewRoman" w:cs="Times New Roman"/>
        </w:rPr>
        <w:t>ś</w:t>
      </w:r>
      <w:r w:rsidRPr="00E07213">
        <w:rPr>
          <w:rFonts w:cs="Times New Roman"/>
        </w:rPr>
        <w:t>ci, jeżeli Wykonawca b</w:t>
      </w:r>
      <w:r w:rsidRPr="00E07213">
        <w:rPr>
          <w:rFonts w:eastAsia="TimesNewRoman" w:cs="Times New Roman"/>
        </w:rPr>
        <w:t>ę</w:t>
      </w:r>
      <w:r w:rsidRPr="00E07213">
        <w:rPr>
          <w:rFonts w:cs="Times New Roman"/>
        </w:rPr>
        <w:t>dzie wbudowywał materiały i urz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dzenia o cechach technicznych i u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ytkowych nierównowa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 xml:space="preserve">nych (gorszych) w stosunku do przewidzianych w dokumentacji – </w:t>
      </w:r>
      <w:r w:rsidRPr="00E07213">
        <w:rPr>
          <w:rFonts w:cs="Times New Roman"/>
        </w:rPr>
        <w:br/>
        <w:t>w terminie 14 dni od daty dowiedzenia si</w:t>
      </w:r>
      <w:r w:rsidRPr="00E07213">
        <w:rPr>
          <w:rFonts w:eastAsia="TimesNewRoman" w:cs="Times New Roman"/>
        </w:rPr>
        <w:t xml:space="preserve">ę </w:t>
      </w:r>
      <w:r w:rsidRPr="00E07213">
        <w:rPr>
          <w:rFonts w:cs="Times New Roman"/>
        </w:rPr>
        <w:t>przez Zamawiaj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cego o tych okoliczno</w:t>
      </w:r>
      <w:r w:rsidRPr="00E07213">
        <w:rPr>
          <w:rFonts w:eastAsia="TimesNewRoman" w:cs="Times New Roman"/>
        </w:rPr>
        <w:t>ś</w:t>
      </w:r>
      <w:r w:rsidRPr="00E07213">
        <w:rPr>
          <w:rFonts w:cs="Times New Roman"/>
        </w:rPr>
        <w:t>ciach;</w:t>
      </w:r>
    </w:p>
    <w:p w:rsidR="005C726A" w:rsidRPr="00E07213" w:rsidRDefault="005C726A" w:rsidP="005C726A">
      <w:pPr>
        <w:pStyle w:val="Standard"/>
        <w:numPr>
          <w:ilvl w:val="0"/>
          <w:numId w:val="25"/>
        </w:numPr>
        <w:spacing w:line="312" w:lineRule="auto"/>
        <w:ind w:left="709" w:hanging="425"/>
        <w:jc w:val="both"/>
        <w:rPr>
          <w:rFonts w:cs="Times New Roman"/>
        </w:rPr>
      </w:pPr>
      <w:r w:rsidRPr="00E07213">
        <w:rPr>
          <w:rFonts w:cs="Times New Roman"/>
        </w:rPr>
        <w:t>w wyniku wszcz</w:t>
      </w:r>
      <w:r w:rsidRPr="00E07213">
        <w:rPr>
          <w:rFonts w:eastAsia="TimesNewRoman" w:cs="Times New Roman"/>
        </w:rPr>
        <w:t>ę</w:t>
      </w:r>
      <w:r w:rsidRPr="00E07213">
        <w:rPr>
          <w:rFonts w:cs="Times New Roman"/>
        </w:rPr>
        <w:t>tego post</w:t>
      </w:r>
      <w:r w:rsidRPr="00E07213">
        <w:rPr>
          <w:rFonts w:eastAsia="TimesNewRoman" w:cs="Times New Roman"/>
        </w:rPr>
        <w:t>ę</w:t>
      </w:r>
      <w:r w:rsidRPr="00E07213">
        <w:rPr>
          <w:rFonts w:cs="Times New Roman"/>
        </w:rPr>
        <w:t>powania egzekucyjnego nast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pi zaj</w:t>
      </w:r>
      <w:r w:rsidRPr="00E07213">
        <w:rPr>
          <w:rFonts w:eastAsia="TimesNewRoman" w:cs="Times New Roman"/>
        </w:rPr>
        <w:t>ę</w:t>
      </w:r>
      <w:r w:rsidRPr="00E07213">
        <w:rPr>
          <w:rFonts w:cs="Times New Roman"/>
        </w:rPr>
        <w:t>cie jakiejkolwiek  wierzytelności Wykonawcy wynikającej z niniejszej umowy lub zajęcie znacznej cz</w:t>
      </w:r>
      <w:r w:rsidRPr="00E07213">
        <w:rPr>
          <w:rFonts w:eastAsia="TimesNewRoman" w:cs="Times New Roman"/>
        </w:rPr>
        <w:t>ęś</w:t>
      </w:r>
      <w:r w:rsidRPr="00E07213">
        <w:rPr>
          <w:rFonts w:cs="Times New Roman"/>
        </w:rPr>
        <w:t>ci maj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tku Wykonawcy lub Wykonawca zbył znaczn</w:t>
      </w:r>
      <w:r w:rsidRPr="00E07213">
        <w:rPr>
          <w:rFonts w:eastAsia="TimesNewRoman" w:cs="Times New Roman"/>
        </w:rPr>
        <w:t xml:space="preserve">ą </w:t>
      </w:r>
      <w:r w:rsidRPr="00E07213">
        <w:rPr>
          <w:rFonts w:cs="Times New Roman"/>
        </w:rPr>
        <w:t>cz</w:t>
      </w:r>
      <w:r w:rsidRPr="00E07213">
        <w:rPr>
          <w:rFonts w:eastAsia="TimesNewRoman" w:cs="Times New Roman"/>
        </w:rPr>
        <w:t xml:space="preserve">ęść </w:t>
      </w:r>
      <w:r w:rsidRPr="00E07213">
        <w:rPr>
          <w:rFonts w:cs="Times New Roman"/>
        </w:rPr>
        <w:t>swojego maj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tku na rzecz osób trzecich – w terminie 14 dni od daty dowiedzenia si</w:t>
      </w:r>
      <w:r w:rsidRPr="00E07213">
        <w:rPr>
          <w:rFonts w:eastAsia="TimesNewRoman" w:cs="Times New Roman"/>
        </w:rPr>
        <w:t xml:space="preserve">ę </w:t>
      </w:r>
      <w:r w:rsidRPr="00E07213">
        <w:rPr>
          <w:rFonts w:cs="Times New Roman"/>
        </w:rPr>
        <w:t>przez Zamawiaj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cego o tych okoliczno</w:t>
      </w:r>
      <w:r w:rsidRPr="00E07213">
        <w:rPr>
          <w:rFonts w:eastAsia="TimesNewRoman" w:cs="Times New Roman"/>
        </w:rPr>
        <w:t>ś</w:t>
      </w:r>
      <w:r w:rsidRPr="00E07213">
        <w:rPr>
          <w:rFonts w:cs="Times New Roman"/>
        </w:rPr>
        <w:t>ciach;</w:t>
      </w:r>
    </w:p>
    <w:p w:rsidR="005C726A" w:rsidRPr="00E07213" w:rsidRDefault="005C726A" w:rsidP="005C726A">
      <w:pPr>
        <w:pStyle w:val="Standard"/>
        <w:numPr>
          <w:ilvl w:val="0"/>
          <w:numId w:val="25"/>
        </w:numPr>
        <w:spacing w:line="312" w:lineRule="auto"/>
        <w:ind w:left="709" w:hanging="425"/>
        <w:jc w:val="both"/>
        <w:rPr>
          <w:rFonts w:cs="Times New Roman"/>
        </w:rPr>
      </w:pPr>
      <w:r w:rsidRPr="00E07213">
        <w:rPr>
          <w:rFonts w:cs="Times New Roman"/>
        </w:rPr>
        <w:t>do S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du wpłynie wniosek o ogłoszenie upadło</w:t>
      </w:r>
      <w:r w:rsidRPr="00E07213">
        <w:rPr>
          <w:rFonts w:eastAsia="TimesNewRoman" w:cs="Times New Roman"/>
        </w:rPr>
        <w:t>ś</w:t>
      </w:r>
      <w:r w:rsidRPr="00E07213">
        <w:rPr>
          <w:rFonts w:cs="Times New Roman"/>
        </w:rPr>
        <w:t>ci Wykonawcy lub te</w:t>
      </w:r>
      <w:r w:rsidRPr="00E07213">
        <w:rPr>
          <w:rFonts w:eastAsia="TimesNewRoman" w:cs="Times New Roman"/>
        </w:rPr>
        <w:t xml:space="preserve">ż </w:t>
      </w:r>
      <w:r w:rsidRPr="00E07213">
        <w:rPr>
          <w:rFonts w:cs="Times New Roman"/>
        </w:rPr>
        <w:t>zostanie wszcz</w:t>
      </w:r>
      <w:r w:rsidRPr="00E07213">
        <w:rPr>
          <w:rFonts w:eastAsia="TimesNewRoman" w:cs="Times New Roman"/>
        </w:rPr>
        <w:t>ę</w:t>
      </w:r>
      <w:r w:rsidRPr="00E07213">
        <w:rPr>
          <w:rFonts w:cs="Times New Roman"/>
        </w:rPr>
        <w:t>te w stosunku do niego post</w:t>
      </w:r>
      <w:r w:rsidRPr="00E07213">
        <w:rPr>
          <w:rFonts w:eastAsia="TimesNewRoman" w:cs="Times New Roman"/>
        </w:rPr>
        <w:t>ę</w:t>
      </w:r>
      <w:r w:rsidRPr="00E07213">
        <w:rPr>
          <w:rFonts w:cs="Times New Roman"/>
        </w:rPr>
        <w:t>powanie likwidacyjne, za wyj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tkiem likwidacji przeprowadzonej w celu przekształcenia – w terminie 14 dni od daty dowiedzenia si</w:t>
      </w:r>
      <w:r w:rsidRPr="00E07213">
        <w:rPr>
          <w:rFonts w:eastAsia="TimesNewRoman" w:cs="Times New Roman"/>
        </w:rPr>
        <w:t xml:space="preserve">ę </w:t>
      </w:r>
      <w:r w:rsidRPr="00E07213">
        <w:rPr>
          <w:rFonts w:cs="Times New Roman"/>
        </w:rPr>
        <w:t>przez Zamawiaj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cego o tych okoliczno</w:t>
      </w:r>
      <w:r w:rsidRPr="00E07213">
        <w:rPr>
          <w:rFonts w:eastAsia="TimesNewRoman" w:cs="Times New Roman"/>
        </w:rPr>
        <w:t>ś</w:t>
      </w:r>
      <w:r w:rsidRPr="00E07213">
        <w:rPr>
          <w:rFonts w:cs="Times New Roman"/>
        </w:rPr>
        <w:t>ciach.</w:t>
      </w:r>
    </w:p>
    <w:p w:rsidR="005C726A" w:rsidRPr="00E07213" w:rsidRDefault="005C726A" w:rsidP="005C726A">
      <w:pPr>
        <w:pStyle w:val="Standard"/>
        <w:numPr>
          <w:ilvl w:val="0"/>
          <w:numId w:val="24"/>
        </w:numPr>
        <w:spacing w:line="312" w:lineRule="auto"/>
        <w:ind w:left="284" w:hanging="284"/>
        <w:jc w:val="both"/>
        <w:rPr>
          <w:rFonts w:cs="Times New Roman"/>
        </w:rPr>
      </w:pPr>
      <w:r w:rsidRPr="00E07213">
        <w:rPr>
          <w:rFonts w:cs="Times New Roman"/>
        </w:rPr>
        <w:t>Zamawiaj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cemu przysługuje prawo odst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pienia od umowy z przyczyn niezale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 xml:space="preserve">nych od 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adnej ze stron, je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eli wyst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pi istotna zmiana okoliczno</w:t>
      </w:r>
      <w:r w:rsidRPr="00E07213">
        <w:rPr>
          <w:rFonts w:eastAsia="TimesNewRoman" w:cs="Times New Roman"/>
        </w:rPr>
        <w:t>ś</w:t>
      </w:r>
      <w:r w:rsidRPr="00E07213">
        <w:rPr>
          <w:rFonts w:cs="Times New Roman"/>
        </w:rPr>
        <w:t>ci powoduj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 xml:space="preserve">ca, 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e wykonanie umowy nie le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y w interesie publicznym, czego nie mo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na było przewidzie</w:t>
      </w:r>
      <w:r w:rsidRPr="00E07213">
        <w:rPr>
          <w:rFonts w:eastAsia="TimesNewRoman" w:cs="Times New Roman"/>
        </w:rPr>
        <w:t xml:space="preserve">ć </w:t>
      </w:r>
      <w:r w:rsidRPr="00E07213">
        <w:rPr>
          <w:rFonts w:cs="Times New Roman"/>
        </w:rPr>
        <w:t>w chwili zawarcia umowy – odst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pienie od umowy w tym przypadku mo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e nast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pi</w:t>
      </w:r>
      <w:r w:rsidRPr="00E07213">
        <w:rPr>
          <w:rFonts w:eastAsia="TimesNewRoman" w:cs="Times New Roman"/>
        </w:rPr>
        <w:t xml:space="preserve">ć </w:t>
      </w:r>
      <w:r w:rsidRPr="00E07213">
        <w:rPr>
          <w:rFonts w:cs="Times New Roman"/>
        </w:rPr>
        <w:t>w terminie 14 dni od powzi</w:t>
      </w:r>
      <w:r w:rsidRPr="00E07213">
        <w:rPr>
          <w:rFonts w:eastAsia="TimesNewRoman" w:cs="Times New Roman"/>
        </w:rPr>
        <w:t>ę</w:t>
      </w:r>
      <w:r w:rsidRPr="00E07213">
        <w:rPr>
          <w:rFonts w:cs="Times New Roman"/>
        </w:rPr>
        <w:t>cia wiadomo</w:t>
      </w:r>
      <w:r w:rsidRPr="00E07213">
        <w:rPr>
          <w:rFonts w:eastAsia="TimesNewRoman" w:cs="Times New Roman"/>
        </w:rPr>
        <w:t>ś</w:t>
      </w:r>
      <w:r w:rsidRPr="00E07213">
        <w:rPr>
          <w:rFonts w:cs="Times New Roman"/>
        </w:rPr>
        <w:t>ci o powy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szych okoliczno</w:t>
      </w:r>
      <w:r w:rsidRPr="00E07213">
        <w:rPr>
          <w:rFonts w:eastAsia="TimesNewRoman" w:cs="Times New Roman"/>
        </w:rPr>
        <w:t>ś</w:t>
      </w:r>
      <w:r w:rsidRPr="00E07213">
        <w:rPr>
          <w:rFonts w:cs="Times New Roman"/>
        </w:rPr>
        <w:t>ciach. W takim wypadku Wykonawca mo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 xml:space="preserve">e </w:t>
      </w:r>
      <w:r w:rsidRPr="00E07213">
        <w:rPr>
          <w:rFonts w:eastAsia="TimesNewRoman" w:cs="Times New Roman"/>
        </w:rPr>
        <w:t>żą</w:t>
      </w:r>
      <w:r w:rsidRPr="00E07213">
        <w:rPr>
          <w:rFonts w:cs="Times New Roman"/>
        </w:rPr>
        <w:t>da</w:t>
      </w:r>
      <w:r w:rsidRPr="00E07213">
        <w:rPr>
          <w:rFonts w:eastAsia="TimesNewRoman" w:cs="Times New Roman"/>
        </w:rPr>
        <w:t xml:space="preserve">ć </w:t>
      </w:r>
      <w:r w:rsidRPr="00E07213">
        <w:rPr>
          <w:rFonts w:cs="Times New Roman"/>
        </w:rPr>
        <w:t>jedynie wynagrodzenia nale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nego mu z tytułu wykonania cz</w:t>
      </w:r>
      <w:r w:rsidRPr="00E07213">
        <w:rPr>
          <w:rFonts w:eastAsia="TimesNewRoman" w:cs="Times New Roman"/>
        </w:rPr>
        <w:t>ęś</w:t>
      </w:r>
      <w:r w:rsidRPr="00E07213">
        <w:rPr>
          <w:rFonts w:cs="Times New Roman"/>
        </w:rPr>
        <w:t>ci umowy.</w:t>
      </w:r>
    </w:p>
    <w:p w:rsidR="005C726A" w:rsidRPr="00E07213" w:rsidRDefault="005C726A" w:rsidP="005C726A">
      <w:pPr>
        <w:pStyle w:val="Standard"/>
        <w:numPr>
          <w:ilvl w:val="0"/>
          <w:numId w:val="24"/>
        </w:numPr>
        <w:spacing w:line="312" w:lineRule="auto"/>
        <w:ind w:left="284" w:hanging="284"/>
        <w:jc w:val="both"/>
        <w:rPr>
          <w:rFonts w:cs="Times New Roman"/>
        </w:rPr>
      </w:pPr>
      <w:r w:rsidRPr="00E07213">
        <w:rPr>
          <w:rFonts w:cs="Times New Roman"/>
        </w:rPr>
        <w:t>Postanowienia ust. 1 i 2 nie wyłączają uprawnień Zamawiającego do odstąpienia od umowy na podstawie przepisów Kodeksu cywilnego.</w:t>
      </w:r>
    </w:p>
    <w:p w:rsidR="005C726A" w:rsidRPr="00E07213" w:rsidRDefault="005C726A" w:rsidP="005C726A">
      <w:pPr>
        <w:pStyle w:val="Standard"/>
        <w:numPr>
          <w:ilvl w:val="0"/>
          <w:numId w:val="24"/>
        </w:numPr>
        <w:spacing w:line="312" w:lineRule="auto"/>
        <w:ind w:left="284" w:hanging="284"/>
        <w:jc w:val="both"/>
        <w:rPr>
          <w:rFonts w:cs="Times New Roman"/>
        </w:rPr>
      </w:pPr>
      <w:r w:rsidRPr="00E07213">
        <w:rPr>
          <w:rFonts w:cs="Times New Roman"/>
        </w:rPr>
        <w:t>Odstąpienie od umowy przez którąkolwiek ze Stron wywoływać będzie skutek na przyszłość. Rozliczenie za roboty budowlane wykonane przez Wykonawcę do dnia odstąpienia od umowy nastąpi zgodnie z zasadami wystawiania faktur częściowych - wynagrodzenie Wykonawcy obliczone zostanie na podstawie obmiaru wykonanych robót, ustalonych na dzień odstąpienia od umowy</w:t>
      </w:r>
    </w:p>
    <w:p w:rsidR="005C726A" w:rsidRPr="00E07213" w:rsidRDefault="005C726A" w:rsidP="005C726A">
      <w:pPr>
        <w:pStyle w:val="Standard"/>
        <w:numPr>
          <w:ilvl w:val="0"/>
          <w:numId w:val="24"/>
        </w:numPr>
        <w:spacing w:line="312" w:lineRule="auto"/>
        <w:ind w:left="284" w:hanging="284"/>
        <w:jc w:val="both"/>
        <w:rPr>
          <w:rFonts w:cs="Times New Roman"/>
        </w:rPr>
      </w:pPr>
      <w:r w:rsidRPr="00E07213">
        <w:rPr>
          <w:rFonts w:cs="Times New Roman"/>
        </w:rPr>
        <w:t>W przypadku odst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pienia od umowy, Wykonawc</w:t>
      </w:r>
      <w:r w:rsidRPr="00E07213">
        <w:rPr>
          <w:rFonts w:eastAsia="TimesNewRoman" w:cs="Times New Roman"/>
        </w:rPr>
        <w:t xml:space="preserve">ę </w:t>
      </w:r>
      <w:r w:rsidRPr="00E07213">
        <w:rPr>
          <w:rFonts w:cs="Times New Roman"/>
        </w:rPr>
        <w:t>oraz Zamawiaj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cego obci</w:t>
      </w:r>
      <w:r w:rsidRPr="00E07213">
        <w:rPr>
          <w:rFonts w:eastAsia="TimesNewRoman" w:cs="Times New Roman"/>
        </w:rPr>
        <w:t>ąż</w:t>
      </w:r>
      <w:r w:rsidRPr="00E07213">
        <w:rPr>
          <w:rFonts w:cs="Times New Roman"/>
        </w:rPr>
        <w:t>aj</w:t>
      </w:r>
      <w:r w:rsidRPr="00E07213">
        <w:rPr>
          <w:rFonts w:eastAsia="TimesNewRoman" w:cs="Times New Roman"/>
        </w:rPr>
        <w:t xml:space="preserve">ą </w:t>
      </w:r>
      <w:r w:rsidRPr="00E07213">
        <w:rPr>
          <w:rFonts w:cs="Times New Roman"/>
        </w:rPr>
        <w:t>nast</w:t>
      </w:r>
      <w:r w:rsidRPr="00E07213">
        <w:rPr>
          <w:rFonts w:eastAsia="TimesNewRoman" w:cs="Times New Roman"/>
        </w:rPr>
        <w:t>ę</w:t>
      </w:r>
      <w:r w:rsidRPr="00E07213">
        <w:rPr>
          <w:rFonts w:cs="Times New Roman"/>
        </w:rPr>
        <w:t>puj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ce obowi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zki:</w:t>
      </w:r>
    </w:p>
    <w:p w:rsidR="005C726A" w:rsidRPr="00E07213" w:rsidRDefault="005C726A" w:rsidP="005C726A">
      <w:pPr>
        <w:pStyle w:val="Standard"/>
        <w:numPr>
          <w:ilvl w:val="0"/>
          <w:numId w:val="26"/>
        </w:numPr>
        <w:spacing w:line="312" w:lineRule="auto"/>
        <w:ind w:left="709" w:hanging="425"/>
        <w:jc w:val="both"/>
        <w:rPr>
          <w:rFonts w:cs="Times New Roman"/>
        </w:rPr>
      </w:pPr>
      <w:r w:rsidRPr="00E07213">
        <w:rPr>
          <w:rFonts w:cs="Times New Roman"/>
        </w:rPr>
        <w:t>Wykonawca zabezpieczy przerwane roboty w zakresie obustronnie uzgodnionym na koszt Strony, z której to winy nast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piło odst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pienie od umowy lub przerwanie robót;</w:t>
      </w:r>
    </w:p>
    <w:p w:rsidR="005C726A" w:rsidRPr="00E07213" w:rsidRDefault="005C726A" w:rsidP="005C726A">
      <w:pPr>
        <w:pStyle w:val="Standard"/>
        <w:numPr>
          <w:ilvl w:val="0"/>
          <w:numId w:val="26"/>
        </w:numPr>
        <w:spacing w:line="312" w:lineRule="auto"/>
        <w:ind w:left="709" w:hanging="425"/>
        <w:jc w:val="both"/>
        <w:rPr>
          <w:rFonts w:cs="Times New Roman"/>
        </w:rPr>
      </w:pPr>
      <w:r w:rsidRPr="00E07213">
        <w:rPr>
          <w:rFonts w:cs="Times New Roman"/>
        </w:rPr>
        <w:t>Wykonawca sporz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dzi wykaz tych materiałów, konstrukcji lub urz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dze</w:t>
      </w:r>
      <w:r w:rsidRPr="00E07213">
        <w:rPr>
          <w:rFonts w:eastAsia="TimesNewRoman" w:cs="Times New Roman"/>
        </w:rPr>
        <w:t>ń</w:t>
      </w:r>
      <w:r w:rsidRPr="00E07213">
        <w:rPr>
          <w:rFonts w:cs="Times New Roman"/>
        </w:rPr>
        <w:t>, które nie mog</w:t>
      </w:r>
      <w:r w:rsidRPr="00E07213">
        <w:rPr>
          <w:rFonts w:eastAsia="TimesNewRoman" w:cs="Times New Roman"/>
        </w:rPr>
        <w:t xml:space="preserve">ą </w:t>
      </w:r>
      <w:r w:rsidRPr="00E07213">
        <w:rPr>
          <w:rFonts w:cs="Times New Roman"/>
        </w:rPr>
        <w:t>by</w:t>
      </w:r>
      <w:r w:rsidRPr="00E07213">
        <w:rPr>
          <w:rFonts w:eastAsia="TimesNewRoman" w:cs="Times New Roman"/>
        </w:rPr>
        <w:t xml:space="preserve">ć </w:t>
      </w:r>
      <w:r w:rsidRPr="00E07213">
        <w:rPr>
          <w:rFonts w:cs="Times New Roman"/>
        </w:rPr>
        <w:t>wykorzystane przez Wykonawc</w:t>
      </w:r>
      <w:r w:rsidRPr="00E07213">
        <w:rPr>
          <w:rFonts w:eastAsia="TimesNewRoman" w:cs="Times New Roman"/>
        </w:rPr>
        <w:t xml:space="preserve">ę </w:t>
      </w:r>
      <w:r w:rsidRPr="00E07213">
        <w:rPr>
          <w:rFonts w:cs="Times New Roman"/>
        </w:rPr>
        <w:t>do realizacji innych robót, nieobj</w:t>
      </w:r>
      <w:r w:rsidRPr="00E07213">
        <w:rPr>
          <w:rFonts w:eastAsia="TimesNewRoman" w:cs="Times New Roman"/>
        </w:rPr>
        <w:t>ę</w:t>
      </w:r>
      <w:r w:rsidRPr="00E07213">
        <w:rPr>
          <w:rFonts w:cs="Times New Roman"/>
        </w:rPr>
        <w:t>tych niniejsz</w:t>
      </w:r>
      <w:r w:rsidRPr="00E07213">
        <w:rPr>
          <w:rFonts w:eastAsia="TimesNewRoman" w:cs="Times New Roman"/>
        </w:rPr>
        <w:t xml:space="preserve">ą </w:t>
      </w:r>
      <w:r w:rsidRPr="00E07213">
        <w:rPr>
          <w:rFonts w:cs="Times New Roman"/>
        </w:rPr>
        <w:t>umow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, je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eli odst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pienie od umowy nast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piło z przyczyn niezale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 xml:space="preserve">nych od </w:t>
      </w:r>
      <w:r w:rsidRPr="00E07213">
        <w:rPr>
          <w:rFonts w:cs="Times New Roman"/>
        </w:rPr>
        <w:lastRenderedPageBreak/>
        <w:t>niego; do wykazu Wykonawca załączy dokumenty potwierdzające nabycie materiałów, konstrukcji lub urządzeń oraz określające cenę nabycia;</w:t>
      </w:r>
    </w:p>
    <w:p w:rsidR="005C726A" w:rsidRPr="00E07213" w:rsidRDefault="005C726A" w:rsidP="005C726A">
      <w:pPr>
        <w:pStyle w:val="Standard"/>
        <w:numPr>
          <w:ilvl w:val="0"/>
          <w:numId w:val="26"/>
        </w:numPr>
        <w:spacing w:line="312" w:lineRule="auto"/>
        <w:ind w:left="709" w:hanging="425"/>
        <w:jc w:val="both"/>
        <w:rPr>
          <w:rFonts w:cs="Times New Roman"/>
        </w:rPr>
      </w:pPr>
      <w:r w:rsidRPr="00E07213">
        <w:rPr>
          <w:rFonts w:cs="Times New Roman"/>
        </w:rPr>
        <w:t>Wykonawca zgłosi do odbioru roboty przerwane oraz roboty zabezpieczaj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ce, je</w:t>
      </w:r>
      <w:r w:rsidRPr="00E07213">
        <w:rPr>
          <w:rFonts w:eastAsia="TimesNewRoman" w:cs="Times New Roman"/>
        </w:rPr>
        <w:t>ż</w:t>
      </w:r>
      <w:r w:rsidRPr="00E07213">
        <w:rPr>
          <w:rFonts w:cs="Times New Roman"/>
        </w:rPr>
        <w:t>eli odst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pienie od umowy nast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piło z przyczyn, za które Wykonawca nie odpowiada;</w:t>
      </w:r>
    </w:p>
    <w:p w:rsidR="005C726A" w:rsidRPr="00E07213" w:rsidRDefault="005C726A" w:rsidP="005C726A">
      <w:pPr>
        <w:pStyle w:val="Standard"/>
        <w:numPr>
          <w:ilvl w:val="0"/>
          <w:numId w:val="26"/>
        </w:numPr>
        <w:spacing w:line="312" w:lineRule="auto"/>
        <w:ind w:left="709" w:hanging="425"/>
        <w:jc w:val="both"/>
        <w:rPr>
          <w:rFonts w:cs="Times New Roman"/>
        </w:rPr>
      </w:pPr>
      <w:r w:rsidRPr="00E07213">
        <w:rPr>
          <w:rFonts w:cs="Times New Roman"/>
        </w:rPr>
        <w:t>w terminie 7 dni od daty zgłoszenia, o którym mowa w postanowieniu pkt 3), Wykonawca przy udziale Zamawiaj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cego sporz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dzi szczegółowy protokół inwentaryzacji robót w toku, określający zakres wykonania robót od daty ich rozpoczęcia (w przypadku, gdy nie były dokonywane żadne odbiory częściowe) lub od daty ostatniego odbioru częściowego; protokół inwentaryzacji robót w toku, podpisany przez obie Strony, stanowi</w:t>
      </w:r>
      <w:r w:rsidRPr="00E07213">
        <w:rPr>
          <w:rFonts w:eastAsia="TimesNewRoman" w:cs="Times New Roman"/>
        </w:rPr>
        <w:t xml:space="preserve">ć </w:t>
      </w:r>
      <w:r w:rsidRPr="00E07213">
        <w:rPr>
          <w:rFonts w:cs="Times New Roman"/>
        </w:rPr>
        <w:t>b</w:t>
      </w:r>
      <w:r w:rsidRPr="00E07213">
        <w:rPr>
          <w:rFonts w:eastAsia="TimesNewRoman" w:cs="Times New Roman"/>
        </w:rPr>
        <w:t>ę</w:t>
      </w:r>
      <w:r w:rsidRPr="00E07213">
        <w:rPr>
          <w:rFonts w:cs="Times New Roman"/>
        </w:rPr>
        <w:t>dzie podstaw</w:t>
      </w:r>
      <w:r w:rsidRPr="00E07213">
        <w:rPr>
          <w:rFonts w:eastAsia="TimesNewRoman" w:cs="Times New Roman"/>
        </w:rPr>
        <w:t xml:space="preserve">ę </w:t>
      </w:r>
      <w:r w:rsidRPr="00E07213">
        <w:rPr>
          <w:rFonts w:cs="Times New Roman"/>
        </w:rPr>
        <w:t>do wystawienia faktury VAT przez Wykonawc</w:t>
      </w:r>
      <w:r w:rsidRPr="00E07213">
        <w:rPr>
          <w:rFonts w:eastAsia="TimesNewRoman" w:cs="Times New Roman"/>
        </w:rPr>
        <w:t>ę</w:t>
      </w:r>
      <w:r w:rsidRPr="00E07213">
        <w:rPr>
          <w:rFonts w:cs="Times New Roman"/>
        </w:rPr>
        <w:t>;</w:t>
      </w:r>
    </w:p>
    <w:p w:rsidR="005C726A" w:rsidRPr="00E07213" w:rsidRDefault="005C726A" w:rsidP="005C726A">
      <w:pPr>
        <w:pStyle w:val="Standard"/>
        <w:numPr>
          <w:ilvl w:val="0"/>
          <w:numId w:val="26"/>
        </w:numPr>
        <w:spacing w:line="312" w:lineRule="auto"/>
        <w:ind w:left="709" w:hanging="425"/>
        <w:jc w:val="both"/>
        <w:rPr>
          <w:rFonts w:cs="Times New Roman"/>
        </w:rPr>
      </w:pPr>
      <w:r w:rsidRPr="00E07213">
        <w:rPr>
          <w:rFonts w:cs="Times New Roman"/>
        </w:rPr>
        <w:t>Wykonawca niezwłocznie, nie pó</w:t>
      </w:r>
      <w:r w:rsidRPr="00E07213">
        <w:rPr>
          <w:rFonts w:eastAsia="TimesNewRoman" w:cs="Times New Roman"/>
        </w:rPr>
        <w:t>ź</w:t>
      </w:r>
      <w:r w:rsidRPr="00E07213">
        <w:rPr>
          <w:rFonts w:cs="Times New Roman"/>
        </w:rPr>
        <w:t>niej jednak ni</w:t>
      </w:r>
      <w:r w:rsidRPr="00E07213">
        <w:rPr>
          <w:rFonts w:eastAsia="TimesNewRoman" w:cs="Times New Roman"/>
        </w:rPr>
        <w:t xml:space="preserve">ż </w:t>
      </w:r>
      <w:r w:rsidRPr="00E07213">
        <w:rPr>
          <w:rFonts w:cs="Times New Roman"/>
        </w:rPr>
        <w:t>w terminie 10 dni od daty odstąpienia od umowy przez którąkolwiek ze Stron, usunie z zaplecza urz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dzenia przez niego dostarczone.</w:t>
      </w:r>
    </w:p>
    <w:p w:rsidR="005C726A" w:rsidRPr="00E07213" w:rsidRDefault="005C726A" w:rsidP="005C726A">
      <w:pPr>
        <w:pStyle w:val="Standard"/>
        <w:numPr>
          <w:ilvl w:val="0"/>
          <w:numId w:val="24"/>
        </w:numPr>
        <w:spacing w:line="312" w:lineRule="auto"/>
        <w:ind w:left="284" w:hanging="284"/>
        <w:jc w:val="both"/>
        <w:rPr>
          <w:rFonts w:cs="Times New Roman"/>
        </w:rPr>
      </w:pPr>
      <w:r w:rsidRPr="00E07213">
        <w:rPr>
          <w:rFonts w:cs="Times New Roman"/>
        </w:rPr>
        <w:t>Zamawiaj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cy, w razie odst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pienia od umowy z przyczyn, za które Wykonawca nie odpowiada, obowi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zany jest do:</w:t>
      </w:r>
    </w:p>
    <w:p w:rsidR="005C726A" w:rsidRPr="00E07213" w:rsidRDefault="005C726A" w:rsidP="005C726A">
      <w:pPr>
        <w:pStyle w:val="Standard"/>
        <w:numPr>
          <w:ilvl w:val="0"/>
          <w:numId w:val="27"/>
        </w:numPr>
        <w:spacing w:line="312" w:lineRule="auto"/>
        <w:ind w:left="709" w:hanging="425"/>
        <w:jc w:val="both"/>
        <w:rPr>
          <w:rFonts w:cs="Times New Roman"/>
        </w:rPr>
      </w:pPr>
      <w:r w:rsidRPr="00E07213">
        <w:rPr>
          <w:rFonts w:cs="Times New Roman"/>
        </w:rPr>
        <w:t>dokonania odbioru robót przerwanych, w terminie 7 dni od daty przerwania,</w:t>
      </w:r>
    </w:p>
    <w:p w:rsidR="005C726A" w:rsidRPr="00E07213" w:rsidRDefault="005C726A" w:rsidP="005C726A">
      <w:pPr>
        <w:pStyle w:val="Standard"/>
        <w:numPr>
          <w:ilvl w:val="0"/>
          <w:numId w:val="27"/>
        </w:numPr>
        <w:spacing w:line="312" w:lineRule="auto"/>
        <w:ind w:left="709" w:hanging="425"/>
        <w:jc w:val="both"/>
        <w:rPr>
          <w:rFonts w:eastAsia="Times New Roman" w:cs="Times New Roman"/>
        </w:rPr>
      </w:pPr>
      <w:r w:rsidRPr="00E07213">
        <w:rPr>
          <w:rFonts w:cs="Times New Roman"/>
        </w:rPr>
        <w:t>odkupienia materiałów, konstrukcji lub urz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dze</w:t>
      </w:r>
      <w:r w:rsidRPr="00E07213">
        <w:rPr>
          <w:rFonts w:eastAsia="TimesNewRoman" w:cs="Times New Roman"/>
        </w:rPr>
        <w:t xml:space="preserve">ń </w:t>
      </w:r>
      <w:r w:rsidRPr="00E07213">
        <w:rPr>
          <w:rFonts w:cs="Times New Roman"/>
        </w:rPr>
        <w:t>zakupionych przez Wykonawc</w:t>
      </w:r>
      <w:r w:rsidRPr="00E07213">
        <w:rPr>
          <w:rFonts w:eastAsia="TimesNewRoman" w:cs="Times New Roman"/>
        </w:rPr>
        <w:t xml:space="preserve">ę </w:t>
      </w:r>
      <w:r w:rsidRPr="00E07213">
        <w:rPr>
          <w:rFonts w:cs="Times New Roman"/>
        </w:rPr>
        <w:t>do</w:t>
      </w:r>
      <w:r w:rsidRPr="00E07213">
        <w:rPr>
          <w:rFonts w:eastAsia="Times New Roman" w:cs="Times New Roman"/>
        </w:rPr>
        <w:t xml:space="preserve"> </w:t>
      </w:r>
      <w:r w:rsidRPr="00E07213">
        <w:rPr>
          <w:rFonts w:cs="Times New Roman"/>
        </w:rPr>
        <w:t>wykonania przedmiotu umowy, w terminie 7 dni od daty ich rozliczenia, za ceny, za które zostały nabyte,</w:t>
      </w:r>
    </w:p>
    <w:p w:rsidR="005C726A" w:rsidRPr="00E07213" w:rsidRDefault="005C726A" w:rsidP="005C726A">
      <w:pPr>
        <w:pStyle w:val="Standard"/>
        <w:numPr>
          <w:ilvl w:val="0"/>
          <w:numId w:val="27"/>
        </w:numPr>
        <w:spacing w:line="312" w:lineRule="auto"/>
        <w:ind w:left="709" w:hanging="425"/>
        <w:jc w:val="both"/>
        <w:rPr>
          <w:rFonts w:cs="Times New Roman"/>
          <w:b/>
        </w:rPr>
      </w:pPr>
      <w:r w:rsidRPr="00E07213">
        <w:rPr>
          <w:rFonts w:cs="Times New Roman"/>
          <w:iCs/>
        </w:rPr>
        <w:t>przej</w:t>
      </w:r>
      <w:r w:rsidRPr="00E07213">
        <w:rPr>
          <w:rFonts w:eastAsia="TimesNewRoman" w:cs="Times New Roman"/>
          <w:iCs/>
        </w:rPr>
        <w:t>ę</w:t>
      </w:r>
      <w:r w:rsidRPr="00E07213">
        <w:rPr>
          <w:rFonts w:cs="Times New Roman"/>
          <w:iCs/>
        </w:rPr>
        <w:t>cia od Wykonawcy pomieszczeń pod swój dozór w terminie 7 dni od daty odst</w:t>
      </w:r>
      <w:r w:rsidRPr="00E07213">
        <w:rPr>
          <w:rFonts w:eastAsia="TimesNewRoman" w:cs="Times New Roman"/>
          <w:iCs/>
        </w:rPr>
        <w:t>ą</w:t>
      </w:r>
      <w:r w:rsidRPr="00E07213">
        <w:rPr>
          <w:rFonts w:cs="Times New Roman"/>
          <w:iCs/>
        </w:rPr>
        <w:t>pienia od umowy.</w:t>
      </w:r>
    </w:p>
    <w:p w:rsidR="005C726A" w:rsidRPr="00E07213" w:rsidRDefault="005C726A" w:rsidP="005C726A">
      <w:pPr>
        <w:pStyle w:val="Default"/>
        <w:spacing w:line="312" w:lineRule="auto"/>
        <w:jc w:val="center"/>
        <w:rPr>
          <w:b/>
        </w:rPr>
      </w:pPr>
    </w:p>
    <w:p w:rsidR="005C726A" w:rsidRPr="00E07213" w:rsidRDefault="005C726A" w:rsidP="005C726A">
      <w:pPr>
        <w:pStyle w:val="Default"/>
        <w:spacing w:line="312" w:lineRule="auto"/>
        <w:jc w:val="center"/>
        <w:rPr>
          <w:b/>
        </w:rPr>
      </w:pPr>
      <w:r w:rsidRPr="00E07213">
        <w:rPr>
          <w:b/>
        </w:rPr>
        <w:t>§ 16</w:t>
      </w:r>
    </w:p>
    <w:p w:rsidR="005C726A" w:rsidRPr="00E07213" w:rsidRDefault="005C726A" w:rsidP="005C726A">
      <w:pPr>
        <w:numPr>
          <w:ilvl w:val="0"/>
          <w:numId w:val="23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 xml:space="preserve">Wszelkie zmiany zapisów umowy mogą być dokonywane na pisemny, uzasadniony wniosek każdej ze stron i wymagają zachowania formy pisemnej pod rygorem nieważności. </w:t>
      </w:r>
    </w:p>
    <w:p w:rsidR="005C726A" w:rsidRPr="00E07213" w:rsidRDefault="005C726A" w:rsidP="005C726A">
      <w:pPr>
        <w:numPr>
          <w:ilvl w:val="0"/>
          <w:numId w:val="23"/>
        </w:numPr>
        <w:tabs>
          <w:tab w:val="left" w:pos="284"/>
        </w:tabs>
        <w:spacing w:after="0" w:line="312" w:lineRule="auto"/>
        <w:ind w:left="284" w:right="1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>Zakazuje się istotnych zmian postanowień zawartej umowy w stosunku do treści oferty, na podstawie, której dokonano wyboru Wykonawcy</w:t>
      </w:r>
      <w:r>
        <w:rPr>
          <w:rFonts w:ascii="Times New Roman" w:hAnsi="Times New Roman"/>
          <w:sz w:val="24"/>
          <w:szCs w:val="24"/>
        </w:rPr>
        <w:t>.</w:t>
      </w:r>
      <w:r w:rsidRPr="00E07213">
        <w:rPr>
          <w:rFonts w:ascii="Times New Roman" w:hAnsi="Times New Roman"/>
          <w:sz w:val="24"/>
          <w:szCs w:val="24"/>
        </w:rPr>
        <w:t xml:space="preserve"> </w:t>
      </w:r>
    </w:p>
    <w:p w:rsidR="005C726A" w:rsidRPr="00E07213" w:rsidRDefault="005C726A" w:rsidP="005C726A">
      <w:pPr>
        <w:numPr>
          <w:ilvl w:val="0"/>
          <w:numId w:val="2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t xml:space="preserve">Integralną część niniejszej umowy stanowią następujące załączniki: </w:t>
      </w:r>
    </w:p>
    <w:p w:rsidR="005C726A" w:rsidRPr="00E07213" w:rsidRDefault="005C726A" w:rsidP="005C726A">
      <w:pPr>
        <w:pStyle w:val="Default"/>
        <w:numPr>
          <w:ilvl w:val="0"/>
          <w:numId w:val="28"/>
        </w:numPr>
        <w:spacing w:line="312" w:lineRule="auto"/>
        <w:ind w:left="709" w:hanging="425"/>
        <w:jc w:val="both"/>
        <w:rPr>
          <w:color w:val="auto"/>
        </w:rPr>
      </w:pPr>
      <w:r w:rsidRPr="00E07213">
        <w:rPr>
          <w:color w:val="auto"/>
        </w:rPr>
        <w:t xml:space="preserve">Załącznik 1 - oferta Wykonawcy </w:t>
      </w:r>
      <w:r>
        <w:rPr>
          <w:color w:val="auto"/>
        </w:rPr>
        <w:t>wraz z kosztorysem ofertowym</w:t>
      </w:r>
    </w:p>
    <w:p w:rsidR="005C726A" w:rsidRPr="00E07213" w:rsidRDefault="005C726A" w:rsidP="005C726A">
      <w:pPr>
        <w:pStyle w:val="Default"/>
        <w:numPr>
          <w:ilvl w:val="0"/>
          <w:numId w:val="28"/>
        </w:numPr>
        <w:spacing w:line="312" w:lineRule="auto"/>
        <w:ind w:left="709" w:hanging="425"/>
        <w:jc w:val="both"/>
        <w:rPr>
          <w:b/>
          <w:bCs/>
        </w:rPr>
      </w:pPr>
      <w:r w:rsidRPr="00E07213">
        <w:rPr>
          <w:color w:val="auto"/>
        </w:rPr>
        <w:t>Załącznik 2 - zapytanie ofertowe wraz z załącznikami</w:t>
      </w:r>
    </w:p>
    <w:p w:rsidR="005C726A" w:rsidRPr="00E07213" w:rsidRDefault="005C726A" w:rsidP="005C726A">
      <w:pPr>
        <w:pStyle w:val="Default"/>
        <w:spacing w:line="312" w:lineRule="auto"/>
        <w:jc w:val="both"/>
        <w:rPr>
          <w:color w:val="FF0000"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213">
        <w:rPr>
          <w:rFonts w:ascii="Times New Roman" w:hAnsi="Times New Roman"/>
          <w:b/>
          <w:bCs/>
          <w:sz w:val="24"/>
          <w:szCs w:val="24"/>
        </w:rPr>
        <w:t>§ 17</w:t>
      </w:r>
    </w:p>
    <w:p w:rsidR="005C726A" w:rsidRPr="00E07213" w:rsidRDefault="005C726A" w:rsidP="005C726A">
      <w:pPr>
        <w:pStyle w:val="Standard"/>
        <w:spacing w:line="312" w:lineRule="auto"/>
        <w:jc w:val="both"/>
        <w:rPr>
          <w:rFonts w:cs="Times New Roman"/>
        </w:rPr>
      </w:pPr>
      <w:r w:rsidRPr="00E07213">
        <w:rPr>
          <w:rFonts w:cs="Times New Roman"/>
        </w:rPr>
        <w:t>Ewentualne spory mog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ce wynikn</w:t>
      </w:r>
      <w:r w:rsidRPr="00E07213">
        <w:rPr>
          <w:rFonts w:eastAsia="TimesNewRoman" w:cs="Times New Roman"/>
        </w:rPr>
        <w:t xml:space="preserve">ąć </w:t>
      </w:r>
      <w:r w:rsidRPr="00E07213">
        <w:rPr>
          <w:rFonts w:cs="Times New Roman"/>
        </w:rPr>
        <w:t>przy wykonywaniu niniejszej umowy b</w:t>
      </w:r>
      <w:r w:rsidRPr="00E07213">
        <w:rPr>
          <w:rFonts w:eastAsia="TimesNewRoman" w:cs="Times New Roman"/>
        </w:rPr>
        <w:t>ę</w:t>
      </w:r>
      <w:r w:rsidRPr="00E07213">
        <w:rPr>
          <w:rFonts w:cs="Times New Roman"/>
        </w:rPr>
        <w:t>d</w:t>
      </w:r>
      <w:r w:rsidRPr="00E07213">
        <w:rPr>
          <w:rFonts w:eastAsia="TimesNewRoman" w:cs="Times New Roman"/>
        </w:rPr>
        <w:t xml:space="preserve">ą </w:t>
      </w:r>
      <w:r w:rsidRPr="00E07213">
        <w:rPr>
          <w:rFonts w:cs="Times New Roman"/>
        </w:rPr>
        <w:t>rozstrzygane przez s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d miejscowo wła</w:t>
      </w:r>
      <w:r w:rsidRPr="00E07213">
        <w:rPr>
          <w:rFonts w:eastAsia="TimesNewRoman" w:cs="Times New Roman"/>
        </w:rPr>
        <w:t>ś</w:t>
      </w:r>
      <w:r w:rsidRPr="00E07213">
        <w:rPr>
          <w:rFonts w:cs="Times New Roman"/>
        </w:rPr>
        <w:t>ciwy dla siedziby Zamawiaj</w:t>
      </w:r>
      <w:r w:rsidRPr="00E07213">
        <w:rPr>
          <w:rFonts w:eastAsia="TimesNewRoman" w:cs="Times New Roman"/>
        </w:rPr>
        <w:t>ą</w:t>
      </w:r>
      <w:r w:rsidRPr="00E07213">
        <w:rPr>
          <w:rFonts w:cs="Times New Roman"/>
        </w:rPr>
        <w:t>cego.</w:t>
      </w:r>
    </w:p>
    <w:p w:rsidR="005C726A" w:rsidRPr="00E07213" w:rsidRDefault="005C726A" w:rsidP="005C726A">
      <w:pPr>
        <w:pStyle w:val="Standard"/>
        <w:spacing w:line="312" w:lineRule="auto"/>
        <w:jc w:val="both"/>
        <w:rPr>
          <w:rFonts w:cs="Times New Roman"/>
          <w:b/>
        </w:rPr>
      </w:pP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213">
        <w:rPr>
          <w:rFonts w:ascii="Times New Roman" w:hAnsi="Times New Roman"/>
          <w:b/>
          <w:bCs/>
          <w:sz w:val="24"/>
          <w:szCs w:val="24"/>
        </w:rPr>
        <w:t>§ 18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07213">
        <w:rPr>
          <w:rFonts w:ascii="Times New Roman" w:hAnsi="Times New Roman"/>
          <w:sz w:val="24"/>
          <w:szCs w:val="24"/>
        </w:rPr>
        <w:lastRenderedPageBreak/>
        <w:t>Niniejszą umowę sporządzono w trzech jednobrzmiących egzemplarzach: dwa dla Zamawiającego i jeden dla Wykonawcy.</w:t>
      </w:r>
    </w:p>
    <w:p w:rsidR="005C726A" w:rsidRPr="00E07213" w:rsidRDefault="005C726A" w:rsidP="005C72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C726A" w:rsidRPr="009C0850" w:rsidRDefault="005C726A" w:rsidP="005C72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C0850">
        <w:rPr>
          <w:rFonts w:ascii="Times New Roman" w:hAnsi="Times New Roman"/>
          <w:b/>
          <w:bCs/>
          <w:sz w:val="24"/>
          <w:szCs w:val="24"/>
        </w:rPr>
        <w:t xml:space="preserve">ZAMAWIAJĄCY </w:t>
      </w:r>
      <w:r w:rsidRPr="009C0850">
        <w:rPr>
          <w:rFonts w:ascii="Times New Roman" w:hAnsi="Times New Roman"/>
          <w:b/>
          <w:bCs/>
          <w:sz w:val="24"/>
          <w:szCs w:val="24"/>
        </w:rPr>
        <w:tab/>
      </w:r>
      <w:r w:rsidRPr="009C0850">
        <w:rPr>
          <w:rFonts w:ascii="Times New Roman" w:hAnsi="Times New Roman"/>
          <w:b/>
          <w:bCs/>
          <w:sz w:val="24"/>
          <w:szCs w:val="24"/>
        </w:rPr>
        <w:tab/>
      </w:r>
      <w:r w:rsidRPr="009C0850">
        <w:rPr>
          <w:rFonts w:ascii="Times New Roman" w:hAnsi="Times New Roman"/>
          <w:b/>
          <w:bCs/>
          <w:sz w:val="24"/>
          <w:szCs w:val="24"/>
        </w:rPr>
        <w:tab/>
      </w:r>
      <w:r w:rsidRPr="009C0850">
        <w:rPr>
          <w:rFonts w:ascii="Times New Roman" w:hAnsi="Times New Roman"/>
          <w:b/>
          <w:bCs/>
          <w:sz w:val="24"/>
          <w:szCs w:val="24"/>
        </w:rPr>
        <w:tab/>
      </w:r>
      <w:r w:rsidRPr="009C0850">
        <w:rPr>
          <w:rFonts w:ascii="Times New Roman" w:hAnsi="Times New Roman"/>
          <w:b/>
          <w:bCs/>
          <w:sz w:val="24"/>
          <w:szCs w:val="24"/>
        </w:rPr>
        <w:tab/>
      </w:r>
      <w:r w:rsidRPr="009C0850">
        <w:rPr>
          <w:rFonts w:ascii="Times New Roman" w:hAnsi="Times New Roman"/>
          <w:b/>
          <w:bCs/>
          <w:sz w:val="24"/>
          <w:szCs w:val="24"/>
        </w:rPr>
        <w:tab/>
        <w:t xml:space="preserve">       WYKONAWCA</w:t>
      </w:r>
      <w:r w:rsidRPr="009C0850">
        <w:rPr>
          <w:rFonts w:ascii="Times New Roman" w:hAnsi="Times New Roman"/>
          <w:b/>
          <w:bCs/>
          <w:sz w:val="24"/>
          <w:szCs w:val="24"/>
        </w:rPr>
        <w:br/>
      </w:r>
    </w:p>
    <w:p w:rsidR="005C726A" w:rsidRPr="009C0850" w:rsidRDefault="005C726A" w:rsidP="005C72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0850">
        <w:rPr>
          <w:rFonts w:ascii="Times New Roman" w:hAnsi="Times New Roman"/>
          <w:sz w:val="24"/>
          <w:szCs w:val="24"/>
        </w:rPr>
        <w:t xml:space="preserve">......................................... </w:t>
      </w:r>
      <w:r w:rsidRPr="009C0850">
        <w:rPr>
          <w:rFonts w:ascii="Times New Roman" w:hAnsi="Times New Roman"/>
          <w:sz w:val="24"/>
          <w:szCs w:val="24"/>
        </w:rPr>
        <w:tab/>
      </w:r>
      <w:r w:rsidRPr="009C0850">
        <w:rPr>
          <w:rFonts w:ascii="Times New Roman" w:hAnsi="Times New Roman"/>
          <w:sz w:val="24"/>
          <w:szCs w:val="24"/>
        </w:rPr>
        <w:tab/>
      </w:r>
      <w:r w:rsidRPr="009C0850">
        <w:rPr>
          <w:rFonts w:ascii="Times New Roman" w:hAnsi="Times New Roman"/>
          <w:sz w:val="24"/>
          <w:szCs w:val="24"/>
        </w:rPr>
        <w:tab/>
      </w:r>
      <w:r w:rsidRPr="009C0850">
        <w:rPr>
          <w:rFonts w:ascii="Times New Roman" w:hAnsi="Times New Roman"/>
          <w:sz w:val="24"/>
          <w:szCs w:val="24"/>
        </w:rPr>
        <w:tab/>
      </w:r>
      <w:r w:rsidRPr="009C0850"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:rsidR="00B25C6F" w:rsidRDefault="00F13A59"/>
    <w:sectPr w:rsidR="00B25C6F" w:rsidSect="00A00047">
      <w:headerReference w:type="default" r:id="rId8"/>
      <w:footerReference w:type="default" r:id="rId9"/>
      <w:pgSz w:w="11906" w:h="16838"/>
      <w:pgMar w:top="1417" w:right="1417" w:bottom="1417" w:left="1418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59" w:rsidRDefault="00F13A59" w:rsidP="005C726A">
      <w:pPr>
        <w:spacing w:after="0" w:line="240" w:lineRule="auto"/>
      </w:pPr>
      <w:r>
        <w:separator/>
      </w:r>
    </w:p>
  </w:endnote>
  <w:endnote w:type="continuationSeparator" w:id="0">
    <w:p w:rsidR="00F13A59" w:rsidRDefault="00F13A59" w:rsidP="005C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187" w:type="dxa"/>
      <w:shd w:val="clear" w:color="auto" w:fill="FFFF00"/>
      <w:tblLayout w:type="fixed"/>
      <w:tblLook w:val="04A0" w:firstRow="1" w:lastRow="0" w:firstColumn="1" w:lastColumn="0" w:noHBand="0" w:noVBand="1"/>
    </w:tblPr>
    <w:tblGrid>
      <w:gridCol w:w="4028"/>
      <w:gridCol w:w="2409"/>
      <w:gridCol w:w="4429"/>
    </w:tblGrid>
    <w:tr w:rsidR="00745E2C" w:rsidRPr="00105402" w:rsidTr="00105402">
      <w:trPr>
        <w:jc w:val="center"/>
      </w:trPr>
      <w:tc>
        <w:tcPr>
          <w:tcW w:w="4028" w:type="dxa"/>
          <w:shd w:val="clear" w:color="auto" w:fill="000000"/>
        </w:tcPr>
        <w:p w:rsidR="00745E2C" w:rsidRPr="00105402" w:rsidRDefault="00F13A59" w:rsidP="00105402">
          <w:pPr>
            <w:pStyle w:val="Stopka"/>
            <w:jc w:val="center"/>
          </w:pPr>
        </w:p>
      </w:tc>
      <w:tc>
        <w:tcPr>
          <w:tcW w:w="2409" w:type="dxa"/>
          <w:shd w:val="clear" w:color="auto" w:fill="FFFFFF"/>
        </w:tcPr>
        <w:p w:rsidR="00745E2C" w:rsidRPr="00105402" w:rsidRDefault="00DC5FEA" w:rsidP="00105402">
          <w:pPr>
            <w:pStyle w:val="Stopka"/>
            <w:jc w:val="center"/>
            <w:rPr>
              <w:rFonts w:ascii="Cambria" w:hAnsi="Cambria"/>
            </w:rPr>
          </w:pPr>
          <w:r w:rsidRPr="00105402">
            <w:rPr>
              <w:rFonts w:ascii="Cambria" w:hAnsi="Cambria"/>
            </w:rPr>
            <w:t xml:space="preserve">Strona </w:t>
          </w:r>
          <w:r w:rsidRPr="00105402">
            <w:rPr>
              <w:rFonts w:ascii="Cambria" w:hAnsi="Cambria"/>
              <w:b/>
              <w:sz w:val="24"/>
              <w:szCs w:val="24"/>
            </w:rPr>
            <w:fldChar w:fldCharType="begin"/>
          </w:r>
          <w:r w:rsidRPr="00105402">
            <w:rPr>
              <w:rFonts w:ascii="Cambria" w:hAnsi="Cambria"/>
              <w:b/>
            </w:rPr>
            <w:instrText>PAGE</w:instrText>
          </w:r>
          <w:r w:rsidRPr="00105402">
            <w:rPr>
              <w:rFonts w:ascii="Cambria" w:hAnsi="Cambria"/>
              <w:b/>
              <w:sz w:val="24"/>
              <w:szCs w:val="24"/>
            </w:rPr>
            <w:fldChar w:fldCharType="separate"/>
          </w:r>
          <w:r w:rsidR="0089736B">
            <w:rPr>
              <w:rFonts w:ascii="Cambria" w:hAnsi="Cambria"/>
              <w:b/>
              <w:noProof/>
            </w:rPr>
            <w:t>1</w:t>
          </w:r>
          <w:r w:rsidRPr="00105402">
            <w:rPr>
              <w:rFonts w:ascii="Cambria" w:hAnsi="Cambria"/>
              <w:b/>
              <w:sz w:val="24"/>
              <w:szCs w:val="24"/>
            </w:rPr>
            <w:fldChar w:fldCharType="end"/>
          </w:r>
          <w:r w:rsidRPr="00105402">
            <w:rPr>
              <w:rFonts w:ascii="Cambria" w:hAnsi="Cambria"/>
            </w:rPr>
            <w:t xml:space="preserve"> / </w:t>
          </w:r>
          <w:r w:rsidRPr="00105402">
            <w:rPr>
              <w:rFonts w:ascii="Cambria" w:hAnsi="Cambria"/>
              <w:b/>
              <w:sz w:val="24"/>
              <w:szCs w:val="24"/>
            </w:rPr>
            <w:fldChar w:fldCharType="begin"/>
          </w:r>
          <w:r w:rsidRPr="00105402">
            <w:rPr>
              <w:rFonts w:ascii="Cambria" w:hAnsi="Cambria"/>
              <w:b/>
            </w:rPr>
            <w:instrText>NUMPAGES</w:instrText>
          </w:r>
          <w:r w:rsidRPr="00105402">
            <w:rPr>
              <w:rFonts w:ascii="Cambria" w:hAnsi="Cambria"/>
              <w:b/>
              <w:sz w:val="24"/>
              <w:szCs w:val="24"/>
            </w:rPr>
            <w:fldChar w:fldCharType="separate"/>
          </w:r>
          <w:r w:rsidR="0089736B">
            <w:rPr>
              <w:rFonts w:ascii="Cambria" w:hAnsi="Cambria"/>
              <w:b/>
              <w:noProof/>
            </w:rPr>
            <w:t>11</w:t>
          </w:r>
          <w:r w:rsidRPr="00105402">
            <w:rPr>
              <w:rFonts w:ascii="Cambria" w:hAnsi="Cambria"/>
              <w:b/>
              <w:sz w:val="24"/>
              <w:szCs w:val="24"/>
            </w:rPr>
            <w:fldChar w:fldCharType="end"/>
          </w:r>
        </w:p>
      </w:tc>
      <w:tc>
        <w:tcPr>
          <w:tcW w:w="4429" w:type="dxa"/>
          <w:shd w:val="clear" w:color="auto" w:fill="FFCC00"/>
        </w:tcPr>
        <w:p w:rsidR="00745E2C" w:rsidRPr="00105402" w:rsidRDefault="00F13A59" w:rsidP="00105402">
          <w:pPr>
            <w:pStyle w:val="Stopka"/>
            <w:jc w:val="center"/>
          </w:pPr>
        </w:p>
      </w:tc>
    </w:tr>
  </w:tbl>
  <w:p w:rsidR="00745E2C" w:rsidRDefault="00F13A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59" w:rsidRDefault="00F13A59" w:rsidP="005C726A">
      <w:pPr>
        <w:spacing w:after="0" w:line="240" w:lineRule="auto"/>
      </w:pPr>
      <w:r>
        <w:separator/>
      </w:r>
    </w:p>
  </w:footnote>
  <w:footnote w:type="continuationSeparator" w:id="0">
    <w:p w:rsidR="00F13A59" w:rsidRDefault="00F13A59" w:rsidP="005C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6" w:type="dxa"/>
      <w:jc w:val="center"/>
      <w:tblInd w:w="-318" w:type="dxa"/>
      <w:tblLook w:val="04A0" w:firstRow="1" w:lastRow="0" w:firstColumn="1" w:lastColumn="0" w:noHBand="0" w:noVBand="1"/>
    </w:tblPr>
    <w:tblGrid>
      <w:gridCol w:w="5813"/>
      <w:gridCol w:w="5303"/>
    </w:tblGrid>
    <w:tr w:rsidR="00745E2C" w:rsidRPr="00105402" w:rsidTr="0061053A">
      <w:trPr>
        <w:jc w:val="center"/>
      </w:trPr>
      <w:tc>
        <w:tcPr>
          <w:tcW w:w="5813" w:type="dxa"/>
        </w:tcPr>
        <w:p w:rsidR="00745E2C" w:rsidRPr="00105402" w:rsidRDefault="00F13A59" w:rsidP="00885B52">
          <w:pPr>
            <w:pStyle w:val="Nagwek"/>
          </w:pPr>
        </w:p>
      </w:tc>
      <w:tc>
        <w:tcPr>
          <w:tcW w:w="5303" w:type="dxa"/>
        </w:tcPr>
        <w:p w:rsidR="00745E2C" w:rsidRPr="00105402" w:rsidRDefault="00F13A59" w:rsidP="00885B52">
          <w:pPr>
            <w:pStyle w:val="Nagwek"/>
            <w:jc w:val="right"/>
          </w:pPr>
        </w:p>
      </w:tc>
    </w:tr>
  </w:tbl>
  <w:p w:rsidR="00745E2C" w:rsidRDefault="00F13A59">
    <w:pPr>
      <w:pStyle w:val="Nagwek"/>
    </w:pPr>
  </w:p>
  <w:p w:rsidR="00745E2C" w:rsidRDefault="00F13A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456"/>
    <w:multiLevelType w:val="hybridMultilevel"/>
    <w:tmpl w:val="04743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220C"/>
    <w:multiLevelType w:val="hybridMultilevel"/>
    <w:tmpl w:val="C6CC3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BBB"/>
    <w:multiLevelType w:val="hybridMultilevel"/>
    <w:tmpl w:val="C882A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01AAE"/>
    <w:multiLevelType w:val="hybridMultilevel"/>
    <w:tmpl w:val="80E69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76DD4"/>
    <w:multiLevelType w:val="hybridMultilevel"/>
    <w:tmpl w:val="3E78CCDA"/>
    <w:lvl w:ilvl="0" w:tplc="84124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43471"/>
    <w:multiLevelType w:val="hybridMultilevel"/>
    <w:tmpl w:val="0D48E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327C8"/>
    <w:multiLevelType w:val="hybridMultilevel"/>
    <w:tmpl w:val="2098E924"/>
    <w:lvl w:ilvl="0" w:tplc="B3B24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7728A"/>
    <w:multiLevelType w:val="hybridMultilevel"/>
    <w:tmpl w:val="9A44B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45739"/>
    <w:multiLevelType w:val="hybridMultilevel"/>
    <w:tmpl w:val="06CAE92A"/>
    <w:lvl w:ilvl="0" w:tplc="A4CA60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96020"/>
    <w:multiLevelType w:val="hybridMultilevel"/>
    <w:tmpl w:val="811C8F94"/>
    <w:lvl w:ilvl="0" w:tplc="A8DECBC2">
      <w:start w:val="1"/>
      <w:numFmt w:val="decimal"/>
      <w:lvlText w:val="%1."/>
      <w:lvlJc w:val="left"/>
      <w:pPr>
        <w:ind w:left="6598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F6CD2"/>
    <w:multiLevelType w:val="hybridMultilevel"/>
    <w:tmpl w:val="E910C1C6"/>
    <w:lvl w:ilvl="0" w:tplc="7AAA32F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27189"/>
    <w:multiLevelType w:val="hybridMultilevel"/>
    <w:tmpl w:val="9BBE4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B6CAC"/>
    <w:multiLevelType w:val="hybridMultilevel"/>
    <w:tmpl w:val="C540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B6E6D"/>
    <w:multiLevelType w:val="hybridMultilevel"/>
    <w:tmpl w:val="5950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1F9D"/>
    <w:multiLevelType w:val="hybridMultilevel"/>
    <w:tmpl w:val="CA06F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B0C9E"/>
    <w:multiLevelType w:val="hybridMultilevel"/>
    <w:tmpl w:val="708C2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04351"/>
    <w:multiLevelType w:val="hybridMultilevel"/>
    <w:tmpl w:val="5644E41C"/>
    <w:lvl w:ilvl="0" w:tplc="8A8215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88A"/>
    <w:multiLevelType w:val="hybridMultilevel"/>
    <w:tmpl w:val="5A3C3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E0DE7"/>
    <w:multiLevelType w:val="hybridMultilevel"/>
    <w:tmpl w:val="D846A20A"/>
    <w:lvl w:ilvl="0" w:tplc="CFE65C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D7C15"/>
    <w:multiLevelType w:val="hybridMultilevel"/>
    <w:tmpl w:val="1D50D752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A0172"/>
    <w:multiLevelType w:val="hybridMultilevel"/>
    <w:tmpl w:val="165C24E0"/>
    <w:lvl w:ilvl="0" w:tplc="F81E1A1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855B3"/>
    <w:multiLevelType w:val="hybridMultilevel"/>
    <w:tmpl w:val="54723306"/>
    <w:lvl w:ilvl="0" w:tplc="B9FA3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47537"/>
    <w:multiLevelType w:val="hybridMultilevel"/>
    <w:tmpl w:val="6A9AECF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05C0A"/>
    <w:multiLevelType w:val="hybridMultilevel"/>
    <w:tmpl w:val="B474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20B71"/>
    <w:multiLevelType w:val="hybridMultilevel"/>
    <w:tmpl w:val="58482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C3517"/>
    <w:multiLevelType w:val="hybridMultilevel"/>
    <w:tmpl w:val="96522F08"/>
    <w:lvl w:ilvl="0" w:tplc="04150011">
      <w:start w:val="1"/>
      <w:numFmt w:val="decimal"/>
      <w:lvlText w:val="%1)"/>
      <w:lvlJc w:val="left"/>
      <w:pPr>
        <w:ind w:left="10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6">
    <w:nsid w:val="73D804F9"/>
    <w:multiLevelType w:val="hybridMultilevel"/>
    <w:tmpl w:val="DEB8B960"/>
    <w:lvl w:ilvl="0" w:tplc="3EDE285A">
      <w:start w:val="1"/>
      <w:numFmt w:val="decimal"/>
      <w:lvlText w:val="%1."/>
      <w:lvlJc w:val="left"/>
      <w:pPr>
        <w:ind w:left="75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746B7DFD"/>
    <w:multiLevelType w:val="hybridMultilevel"/>
    <w:tmpl w:val="539A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97692"/>
    <w:multiLevelType w:val="hybridMultilevel"/>
    <w:tmpl w:val="20801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21"/>
  </w:num>
  <w:num w:numId="5">
    <w:abstractNumId w:val="9"/>
  </w:num>
  <w:num w:numId="6">
    <w:abstractNumId w:val="24"/>
  </w:num>
  <w:num w:numId="7">
    <w:abstractNumId w:val="4"/>
  </w:num>
  <w:num w:numId="8">
    <w:abstractNumId w:val="26"/>
  </w:num>
  <w:num w:numId="9">
    <w:abstractNumId w:val="28"/>
  </w:num>
  <w:num w:numId="10">
    <w:abstractNumId w:val="10"/>
  </w:num>
  <w:num w:numId="11">
    <w:abstractNumId w:val="18"/>
  </w:num>
  <w:num w:numId="12">
    <w:abstractNumId w:val="17"/>
  </w:num>
  <w:num w:numId="13">
    <w:abstractNumId w:val="1"/>
  </w:num>
  <w:num w:numId="14">
    <w:abstractNumId w:val="5"/>
  </w:num>
  <w:num w:numId="15">
    <w:abstractNumId w:val="23"/>
  </w:num>
  <w:num w:numId="16">
    <w:abstractNumId w:val="27"/>
  </w:num>
  <w:num w:numId="17">
    <w:abstractNumId w:val="0"/>
  </w:num>
  <w:num w:numId="18">
    <w:abstractNumId w:val="13"/>
  </w:num>
  <w:num w:numId="19">
    <w:abstractNumId w:val="8"/>
  </w:num>
  <w:num w:numId="20">
    <w:abstractNumId w:val="7"/>
  </w:num>
  <w:num w:numId="21">
    <w:abstractNumId w:val="6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  <w:num w:numId="26">
    <w:abstractNumId w:val="14"/>
  </w:num>
  <w:num w:numId="27">
    <w:abstractNumId w:val="25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EA"/>
    <w:rsid w:val="001A34DB"/>
    <w:rsid w:val="001A55E0"/>
    <w:rsid w:val="005C726A"/>
    <w:rsid w:val="00621148"/>
    <w:rsid w:val="0089736B"/>
    <w:rsid w:val="00987998"/>
    <w:rsid w:val="00A01592"/>
    <w:rsid w:val="00A0509D"/>
    <w:rsid w:val="00A56F86"/>
    <w:rsid w:val="00AE79EA"/>
    <w:rsid w:val="00CF1CE7"/>
    <w:rsid w:val="00DC5FEA"/>
    <w:rsid w:val="00F1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2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26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26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726A"/>
    <w:pPr>
      <w:ind w:left="720"/>
      <w:contextualSpacing/>
    </w:pPr>
    <w:rPr>
      <w:rFonts w:eastAsia="Calibri"/>
      <w:lang w:val="x-none" w:eastAsia="en-US"/>
    </w:rPr>
  </w:style>
  <w:style w:type="paragraph" w:customStyle="1" w:styleId="Default">
    <w:name w:val="Default"/>
    <w:rsid w:val="005C7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rsid w:val="005C726A"/>
    <w:pPr>
      <w:suppressAutoHyphens/>
      <w:spacing w:after="0" w:line="240" w:lineRule="auto"/>
      <w:ind w:right="510"/>
    </w:pPr>
    <w:rPr>
      <w:rFonts w:ascii="Times New Roman" w:hAnsi="Times New Roman" w:cs="Tahoma"/>
      <w:sz w:val="20"/>
      <w:szCs w:val="20"/>
      <w:lang w:eastAsia="ja-JP"/>
    </w:rPr>
  </w:style>
  <w:style w:type="paragraph" w:customStyle="1" w:styleId="Standard">
    <w:name w:val="Standard"/>
    <w:rsid w:val="005C726A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ahoma"/>
      <w:kern w:val="1"/>
      <w:sz w:val="24"/>
      <w:szCs w:val="24"/>
      <w:lang w:eastAsia="ja-JP" w:bidi="fa-IR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726A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26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2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26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26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726A"/>
    <w:pPr>
      <w:ind w:left="720"/>
      <w:contextualSpacing/>
    </w:pPr>
    <w:rPr>
      <w:rFonts w:eastAsia="Calibri"/>
      <w:lang w:val="x-none" w:eastAsia="en-US"/>
    </w:rPr>
  </w:style>
  <w:style w:type="paragraph" w:customStyle="1" w:styleId="Default">
    <w:name w:val="Default"/>
    <w:rsid w:val="005C7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rsid w:val="005C726A"/>
    <w:pPr>
      <w:suppressAutoHyphens/>
      <w:spacing w:after="0" w:line="240" w:lineRule="auto"/>
      <w:ind w:right="510"/>
    </w:pPr>
    <w:rPr>
      <w:rFonts w:ascii="Times New Roman" w:hAnsi="Times New Roman" w:cs="Tahoma"/>
      <w:sz w:val="20"/>
      <w:szCs w:val="20"/>
      <w:lang w:eastAsia="ja-JP"/>
    </w:rPr>
  </w:style>
  <w:style w:type="paragraph" w:customStyle="1" w:styleId="Standard">
    <w:name w:val="Standard"/>
    <w:rsid w:val="005C726A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ahoma"/>
      <w:kern w:val="1"/>
      <w:sz w:val="24"/>
      <w:szCs w:val="24"/>
      <w:lang w:eastAsia="ja-JP" w:bidi="fa-IR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726A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2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3280</Words>
  <Characters>19686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2018-10-15T11:21:00Z</cp:lastPrinted>
  <dcterms:created xsi:type="dcterms:W3CDTF">2018-10-12T12:09:00Z</dcterms:created>
  <dcterms:modified xsi:type="dcterms:W3CDTF">2018-10-15T11:21:00Z</dcterms:modified>
</cp:coreProperties>
</file>